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C1834E" w14:textId="2B638242" w:rsidR="00014493" w:rsidRPr="00014493" w:rsidRDefault="00014493" w:rsidP="00C82623">
      <w:pPr>
        <w:spacing w:before="100" w:beforeAutospacing="1" w:after="100" w:afterAutospacing="1"/>
        <w:jc w:val="center"/>
        <w:outlineLvl w:val="0"/>
        <w:rPr>
          <w:rFonts w:ascii="Times New Roman" w:eastAsia="Times New Roman" w:hAnsi="Times New Roman" w:cs="Times New Roman"/>
          <w:b/>
          <w:bCs/>
          <w:kern w:val="36"/>
          <w:sz w:val="48"/>
          <w:szCs w:val="48"/>
          <w:lang w:eastAsia="cs-CZ"/>
        </w:rPr>
      </w:pPr>
      <w:r>
        <w:rPr>
          <w:noProof/>
        </w:rPr>
        <w:drawing>
          <wp:anchor distT="0" distB="0" distL="114300" distR="114300" simplePos="0" relativeHeight="251658240" behindDoc="0" locked="0" layoutInCell="1" allowOverlap="1" wp14:anchorId="0DEEECE3" wp14:editId="5FE08308">
            <wp:simplePos x="0" y="0"/>
            <wp:positionH relativeFrom="column">
              <wp:posOffset>1630468</wp:posOffset>
            </wp:positionH>
            <wp:positionV relativeFrom="paragraph">
              <wp:posOffset>1325880</wp:posOffset>
            </wp:positionV>
            <wp:extent cx="2548467" cy="2548467"/>
            <wp:effectExtent l="0" t="0" r="0" b="0"/>
            <wp:wrapNone/>
            <wp:docPr id="472339847" name="Obrázek 1" descr="Obsah obrázku text, Písmo, logo, Grafika&#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339847" name="Obrázek 1" descr="Obsah obrázku text, Písmo, logo, Grafika&#10;&#10;Obsah generovaný pomocí AI může být nesprávný."/>
                    <pic:cNvPicPr/>
                  </pic:nvPicPr>
                  <pic:blipFill>
                    <a:blip r:embed="rId7" cstate="print">
                      <a:extLst>
                        <a:ext uri="{28A0092B-C50C-407E-A947-70E740481C1C}">
                          <a14:useLocalDpi xmlns:a14="http://schemas.microsoft.com/office/drawing/2010/main" val="0"/>
                        </a:ext>
                      </a:extLst>
                    </a:blip>
                    <a:stretch>
                      <a:fillRect/>
                    </a:stretch>
                  </pic:blipFill>
                  <pic:spPr>
                    <a:xfrm>
                      <a:off x="0" y="0"/>
                      <a:ext cx="2548467" cy="2548467"/>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b/>
          <w:bCs/>
          <w:kern w:val="36"/>
          <w:sz w:val="48"/>
          <w:szCs w:val="48"/>
          <w:lang w:eastAsia="cs-CZ"/>
        </w:rPr>
        <w:br/>
      </w:r>
      <w:r>
        <w:rPr>
          <w:rFonts w:ascii="Times New Roman" w:eastAsia="Times New Roman" w:hAnsi="Times New Roman" w:cs="Times New Roman"/>
          <w:b/>
          <w:bCs/>
          <w:kern w:val="36"/>
          <w:sz w:val="48"/>
          <w:szCs w:val="48"/>
          <w:lang w:eastAsia="cs-CZ"/>
        </w:rPr>
        <w:br/>
      </w:r>
      <w:r>
        <w:rPr>
          <w:rFonts w:ascii="Times New Roman" w:eastAsia="Times New Roman" w:hAnsi="Times New Roman" w:cs="Times New Roman"/>
          <w:b/>
          <w:bCs/>
          <w:kern w:val="36"/>
          <w:sz w:val="48"/>
          <w:szCs w:val="48"/>
          <w:lang w:eastAsia="cs-CZ"/>
        </w:rPr>
        <w:br/>
      </w:r>
      <w:r>
        <w:rPr>
          <w:rFonts w:ascii="Times New Roman" w:eastAsia="Times New Roman" w:hAnsi="Times New Roman" w:cs="Times New Roman"/>
          <w:b/>
          <w:bCs/>
          <w:kern w:val="36"/>
          <w:sz w:val="48"/>
          <w:szCs w:val="48"/>
          <w:lang w:eastAsia="cs-CZ"/>
        </w:rPr>
        <w:br/>
      </w:r>
      <w:r>
        <w:rPr>
          <w:rFonts w:ascii="Times New Roman" w:eastAsia="Times New Roman" w:hAnsi="Times New Roman" w:cs="Times New Roman"/>
          <w:b/>
          <w:bCs/>
          <w:kern w:val="36"/>
          <w:sz w:val="48"/>
          <w:szCs w:val="48"/>
          <w:lang w:eastAsia="cs-CZ"/>
        </w:rPr>
        <w:br/>
      </w:r>
      <w:r>
        <w:rPr>
          <w:rFonts w:ascii="Times New Roman" w:eastAsia="Times New Roman" w:hAnsi="Times New Roman" w:cs="Times New Roman"/>
          <w:b/>
          <w:bCs/>
          <w:kern w:val="36"/>
          <w:sz w:val="48"/>
          <w:szCs w:val="48"/>
          <w:lang w:eastAsia="cs-CZ"/>
        </w:rPr>
        <w:br/>
      </w:r>
      <w:r>
        <w:rPr>
          <w:rFonts w:ascii="Times New Roman" w:eastAsia="Times New Roman" w:hAnsi="Times New Roman" w:cs="Times New Roman"/>
          <w:b/>
          <w:bCs/>
          <w:kern w:val="36"/>
          <w:sz w:val="48"/>
          <w:szCs w:val="48"/>
          <w:lang w:eastAsia="cs-CZ"/>
        </w:rPr>
        <w:br/>
      </w:r>
      <w:r>
        <w:rPr>
          <w:rFonts w:ascii="Times New Roman" w:eastAsia="Times New Roman" w:hAnsi="Times New Roman" w:cs="Times New Roman"/>
          <w:b/>
          <w:bCs/>
          <w:kern w:val="36"/>
          <w:sz w:val="48"/>
          <w:szCs w:val="48"/>
          <w:lang w:eastAsia="cs-CZ"/>
        </w:rPr>
        <w:br/>
      </w:r>
      <w:r>
        <w:rPr>
          <w:rFonts w:ascii="Times New Roman" w:eastAsia="Times New Roman" w:hAnsi="Times New Roman" w:cs="Times New Roman"/>
          <w:b/>
          <w:bCs/>
          <w:kern w:val="36"/>
          <w:sz w:val="48"/>
          <w:szCs w:val="48"/>
          <w:lang w:eastAsia="cs-CZ"/>
        </w:rPr>
        <w:br/>
      </w:r>
      <w:r>
        <w:rPr>
          <w:rFonts w:ascii="Times New Roman" w:eastAsia="Times New Roman" w:hAnsi="Times New Roman" w:cs="Times New Roman"/>
          <w:b/>
          <w:bCs/>
          <w:kern w:val="36"/>
          <w:sz w:val="48"/>
          <w:szCs w:val="48"/>
          <w:lang w:eastAsia="cs-CZ"/>
        </w:rPr>
        <w:br/>
      </w:r>
      <w:r>
        <w:rPr>
          <w:rFonts w:ascii="Times New Roman" w:eastAsia="Times New Roman" w:hAnsi="Times New Roman" w:cs="Times New Roman"/>
          <w:b/>
          <w:bCs/>
          <w:kern w:val="36"/>
          <w:sz w:val="48"/>
          <w:szCs w:val="48"/>
          <w:lang w:eastAsia="cs-CZ"/>
        </w:rPr>
        <w:br/>
      </w:r>
      <w:r w:rsidR="00C82623">
        <w:rPr>
          <w:rFonts w:ascii="Times New Roman" w:eastAsia="Times New Roman" w:hAnsi="Times New Roman" w:cs="Times New Roman"/>
          <w:b/>
          <w:bCs/>
          <w:kern w:val="36"/>
          <w:sz w:val="48"/>
          <w:szCs w:val="48"/>
          <w:lang w:eastAsia="cs-CZ"/>
        </w:rPr>
        <w:br/>
      </w:r>
      <w:r w:rsidR="00C82623">
        <w:rPr>
          <w:rFonts w:ascii="Times New Roman" w:eastAsia="Times New Roman" w:hAnsi="Times New Roman" w:cs="Times New Roman"/>
          <w:b/>
          <w:bCs/>
          <w:kern w:val="36"/>
          <w:sz w:val="48"/>
          <w:szCs w:val="48"/>
          <w:lang w:eastAsia="cs-CZ"/>
        </w:rPr>
        <w:br/>
      </w:r>
      <w:r w:rsidR="00C82623">
        <w:rPr>
          <w:rFonts w:ascii="Times New Roman" w:eastAsia="Times New Roman" w:hAnsi="Times New Roman" w:cs="Times New Roman"/>
          <w:b/>
          <w:bCs/>
          <w:kern w:val="36"/>
          <w:sz w:val="48"/>
          <w:szCs w:val="48"/>
          <w:lang w:eastAsia="cs-CZ"/>
        </w:rPr>
        <w:br/>
      </w:r>
      <w:r>
        <w:rPr>
          <w:rFonts w:ascii="Times New Roman" w:eastAsia="Times New Roman" w:hAnsi="Times New Roman" w:cs="Times New Roman"/>
          <w:b/>
          <w:bCs/>
          <w:kern w:val="36"/>
          <w:sz w:val="48"/>
          <w:szCs w:val="48"/>
          <w:lang w:eastAsia="cs-CZ"/>
        </w:rPr>
        <w:br/>
      </w:r>
      <w:r w:rsidRPr="00014493">
        <w:rPr>
          <w:rFonts w:ascii="Times New Roman" w:eastAsia="Times New Roman" w:hAnsi="Times New Roman" w:cs="Times New Roman"/>
          <w:b/>
          <w:bCs/>
          <w:kern w:val="36"/>
          <w:sz w:val="48"/>
          <w:szCs w:val="48"/>
          <w:lang w:eastAsia="cs-CZ"/>
        </w:rPr>
        <w:t>EMISNÍ PODMÍNKY DLUHOPISŮ</w:t>
      </w:r>
    </w:p>
    <w:p w14:paraId="73D707C5" w14:textId="706643F0" w:rsidR="00014493" w:rsidRPr="00014493" w:rsidRDefault="00014493" w:rsidP="00C82623">
      <w:pPr>
        <w:spacing w:before="100" w:beforeAutospacing="1" w:after="100" w:afterAutospacing="1"/>
        <w:jc w:val="center"/>
        <w:outlineLvl w:val="1"/>
        <w:rPr>
          <w:rFonts w:ascii="Times New Roman" w:eastAsia="Times New Roman" w:hAnsi="Times New Roman" w:cs="Times New Roman"/>
          <w:b/>
          <w:bCs/>
          <w:sz w:val="36"/>
          <w:szCs w:val="36"/>
          <w:lang w:eastAsia="cs-CZ"/>
        </w:rPr>
      </w:pPr>
      <w:r w:rsidRPr="00014493">
        <w:rPr>
          <w:rFonts w:ascii="Times New Roman" w:eastAsia="Times New Roman" w:hAnsi="Times New Roman" w:cs="Times New Roman"/>
          <w:b/>
          <w:bCs/>
          <w:sz w:val="36"/>
          <w:szCs w:val="36"/>
          <w:lang w:eastAsia="cs-CZ"/>
        </w:rPr>
        <w:t>„Sosna Gems Series B – CZK“</w:t>
      </w:r>
    </w:p>
    <w:p w14:paraId="1B5218DD" w14:textId="69242265" w:rsidR="00014493" w:rsidRPr="00014493" w:rsidRDefault="00014493" w:rsidP="00C82623">
      <w:pPr>
        <w:spacing w:before="100" w:beforeAutospacing="1" w:after="100" w:afterAutospacing="1"/>
        <w:jc w:val="center"/>
        <w:rPr>
          <w:rFonts w:ascii="Times New Roman" w:eastAsia="Times New Roman" w:hAnsi="Times New Roman" w:cs="Times New Roman"/>
          <w:lang w:eastAsia="cs-CZ"/>
        </w:rPr>
      </w:pPr>
      <w:r w:rsidRPr="00014493">
        <w:rPr>
          <w:rFonts w:ascii="Times New Roman" w:eastAsia="Times New Roman" w:hAnsi="Times New Roman" w:cs="Times New Roman"/>
          <w:b/>
          <w:bCs/>
          <w:lang w:eastAsia="cs-CZ"/>
        </w:rPr>
        <w:t>Emitent:</w:t>
      </w:r>
      <w:r w:rsidRPr="00014493">
        <w:rPr>
          <w:rFonts w:ascii="Times New Roman" w:eastAsia="Times New Roman" w:hAnsi="Times New Roman" w:cs="Times New Roman"/>
          <w:lang w:eastAsia="cs-CZ"/>
        </w:rPr>
        <w:t xml:space="preserve"> Sosna Gems Investments a.s.</w:t>
      </w:r>
      <w:r w:rsidR="007459E1">
        <w:rPr>
          <w:rFonts w:ascii="Times New Roman" w:eastAsia="Times New Roman" w:hAnsi="Times New Roman" w:cs="Times New Roman"/>
          <w:lang w:eastAsia="cs-CZ"/>
        </w:rPr>
        <w:br/>
      </w:r>
    </w:p>
    <w:p w14:paraId="3D648F10" w14:textId="0FEB6E0B" w:rsidR="007B5314" w:rsidRPr="003C17E5" w:rsidRDefault="007B5314" w:rsidP="007B5314">
      <w:pPr>
        <w:spacing w:before="100" w:beforeAutospacing="1" w:after="100" w:afterAutospacing="1"/>
        <w:outlineLvl w:val="0"/>
        <w:rPr>
          <w:rFonts w:ascii="Times New Roman" w:eastAsia="Times New Roman" w:hAnsi="Times New Roman" w:cs="Times New Roman"/>
          <w:b/>
          <w:bCs/>
          <w:kern w:val="36"/>
          <w:sz w:val="48"/>
          <w:szCs w:val="48"/>
          <w:lang w:eastAsia="cs-CZ"/>
        </w:rPr>
      </w:pPr>
      <w:r>
        <w:br/>
      </w:r>
      <w:r>
        <w:br/>
      </w:r>
      <w:r>
        <w:br/>
      </w:r>
      <w:r>
        <w:br/>
      </w:r>
      <w:r>
        <w:br/>
      </w:r>
      <w:r>
        <w:br/>
      </w:r>
      <w:r>
        <w:br/>
      </w:r>
      <w:r>
        <w:br/>
      </w:r>
      <w:r>
        <w:br/>
      </w:r>
      <w:r>
        <w:br/>
      </w:r>
      <w:r>
        <w:lastRenderedPageBreak/>
        <w:br/>
      </w:r>
      <w:r w:rsidRPr="00B6580C">
        <w:rPr>
          <w:rFonts w:ascii="Times New Roman" w:eastAsia="Times New Roman" w:hAnsi="Times New Roman" w:cs="Times New Roman"/>
          <w:b/>
          <w:bCs/>
          <w:kern w:val="36"/>
          <w:sz w:val="32"/>
          <w:szCs w:val="32"/>
          <w:lang w:eastAsia="cs-CZ"/>
        </w:rPr>
        <w:t>EMISNÍ PODMÍNKY DLUHOPISŮ</w:t>
      </w:r>
    </w:p>
    <w:p w14:paraId="78993159" w14:textId="4D8A73AB" w:rsidR="00C82623" w:rsidRPr="00C82623" w:rsidRDefault="007B5314" w:rsidP="007B5314">
      <w:pPr>
        <w:spacing w:before="100" w:beforeAutospacing="1" w:after="100" w:afterAutospacing="1"/>
        <w:outlineLvl w:val="1"/>
        <w:rPr>
          <w:rFonts w:ascii="Times New Roman" w:eastAsia="Times New Roman" w:hAnsi="Times New Roman" w:cs="Times New Roman"/>
          <w:b/>
          <w:bCs/>
          <w:sz w:val="36"/>
          <w:szCs w:val="36"/>
          <w:lang w:eastAsia="cs-CZ"/>
        </w:rPr>
      </w:pPr>
      <w:r w:rsidRPr="003C17E5">
        <w:rPr>
          <w:rFonts w:ascii="Times New Roman" w:eastAsia="Times New Roman" w:hAnsi="Times New Roman" w:cs="Times New Roman"/>
          <w:b/>
          <w:bCs/>
          <w:sz w:val="36"/>
          <w:szCs w:val="36"/>
          <w:lang w:eastAsia="cs-CZ"/>
        </w:rPr>
        <w:t>„Sosna Gems Series B – CZK“</w:t>
      </w:r>
      <w:r w:rsidR="00C82623">
        <w:rPr>
          <w:rFonts w:ascii="Times New Roman" w:eastAsia="Times New Roman" w:hAnsi="Times New Roman" w:cs="Times New Roman"/>
          <w:b/>
          <w:bCs/>
          <w:sz w:val="36"/>
          <w:szCs w:val="36"/>
          <w:lang w:eastAsia="cs-CZ"/>
        </w:rPr>
        <w:br/>
      </w:r>
      <w:r w:rsidR="00C82623">
        <w:rPr>
          <w:rFonts w:ascii="Times New Roman" w:eastAsia="Times New Roman" w:hAnsi="Times New Roman" w:cs="Times New Roman"/>
          <w:b/>
          <w:bCs/>
          <w:sz w:val="10"/>
          <w:szCs w:val="10"/>
          <w:lang w:eastAsia="cs-CZ"/>
        </w:rPr>
        <w:br/>
      </w:r>
      <w:r w:rsidRPr="003C17E5">
        <w:rPr>
          <w:rFonts w:ascii="Times New Roman" w:eastAsia="Times New Roman" w:hAnsi="Times New Roman" w:cs="Times New Roman"/>
          <w:b/>
          <w:bCs/>
          <w:lang w:eastAsia="cs-CZ"/>
        </w:rPr>
        <w:t>Emitent:</w:t>
      </w:r>
      <w:r w:rsidRPr="003C17E5">
        <w:rPr>
          <w:rFonts w:ascii="Times New Roman" w:eastAsia="Times New Roman" w:hAnsi="Times New Roman" w:cs="Times New Roman"/>
          <w:lang w:eastAsia="cs-CZ"/>
        </w:rPr>
        <w:t xml:space="preserve"> Sosna Gems Investments a.s.</w:t>
      </w:r>
      <w:r w:rsidR="00C82623">
        <w:rPr>
          <w:rFonts w:ascii="Times New Roman" w:eastAsia="Times New Roman" w:hAnsi="Times New Roman" w:cs="Times New Roman"/>
          <w:lang w:eastAsia="cs-CZ"/>
        </w:rPr>
        <w:t xml:space="preserve"> </w:t>
      </w:r>
    </w:p>
    <w:p w14:paraId="06503455" w14:textId="77777777" w:rsidR="007B5314" w:rsidRPr="003C17E5" w:rsidRDefault="003D50F5" w:rsidP="007B5314">
      <w:pPr>
        <w:rPr>
          <w:rFonts w:ascii="Times New Roman" w:eastAsia="Times New Roman" w:hAnsi="Times New Roman" w:cs="Times New Roman"/>
          <w:lang w:eastAsia="cs-CZ"/>
        </w:rPr>
      </w:pPr>
      <w:r w:rsidRPr="003C17E5">
        <w:rPr>
          <w:rFonts w:ascii="Times New Roman" w:eastAsia="Times New Roman" w:hAnsi="Times New Roman" w:cs="Times New Roman"/>
          <w:noProof/>
          <w:lang w:eastAsia="cs-CZ"/>
        </w:rPr>
        <w:pict w14:anchorId="6C1CF686">
          <v:rect id="_x0000_i1059" alt="" style="width:453.6pt;height:.05pt;mso-width-percent:0;mso-height-percent:0;mso-width-percent:0;mso-height-percent:0" o:hralign="center" o:hrstd="t" o:hr="t" fillcolor="#a0a0a0" stroked="f"/>
        </w:pict>
      </w:r>
    </w:p>
    <w:p w14:paraId="4DF45E2B" w14:textId="77777777" w:rsidR="007B5314" w:rsidRPr="003C17E5" w:rsidRDefault="007B5314" w:rsidP="007B5314">
      <w:pPr>
        <w:spacing w:before="100" w:beforeAutospacing="1" w:after="100" w:afterAutospacing="1"/>
        <w:outlineLvl w:val="2"/>
        <w:rPr>
          <w:rFonts w:ascii="Times New Roman" w:eastAsia="Times New Roman" w:hAnsi="Times New Roman" w:cs="Times New Roman"/>
          <w:b/>
          <w:bCs/>
          <w:sz w:val="27"/>
          <w:szCs w:val="27"/>
          <w:lang w:eastAsia="cs-CZ"/>
        </w:rPr>
      </w:pPr>
      <w:r w:rsidRPr="003C17E5">
        <w:rPr>
          <w:rFonts w:ascii="Times New Roman" w:eastAsia="Times New Roman" w:hAnsi="Times New Roman" w:cs="Times New Roman"/>
          <w:b/>
          <w:bCs/>
          <w:sz w:val="27"/>
          <w:szCs w:val="27"/>
          <w:lang w:eastAsia="cs-CZ"/>
        </w:rPr>
        <w:t>Identifikace dokumentu</w:t>
      </w:r>
    </w:p>
    <w:p w14:paraId="32CD87CA" w14:textId="77777777" w:rsidR="007B5314" w:rsidRPr="003C17E5" w:rsidRDefault="007B5314" w:rsidP="007B5314">
      <w:pPr>
        <w:spacing w:before="100" w:beforeAutospacing="1" w:after="100" w:afterAutospacing="1"/>
        <w:rPr>
          <w:rFonts w:ascii="Times New Roman" w:eastAsia="Times New Roman" w:hAnsi="Times New Roman" w:cs="Times New Roman"/>
          <w:lang w:eastAsia="cs-CZ"/>
        </w:rPr>
      </w:pPr>
      <w:r w:rsidRPr="003C17E5">
        <w:rPr>
          <w:rFonts w:ascii="Times New Roman" w:eastAsia="Times New Roman" w:hAnsi="Times New Roman" w:cs="Times New Roman"/>
          <w:b/>
          <w:bCs/>
          <w:lang w:eastAsia="cs-CZ"/>
        </w:rPr>
        <w:t>Dokument:</w:t>
      </w:r>
      <w:r w:rsidRPr="003C17E5">
        <w:rPr>
          <w:rFonts w:ascii="Times New Roman" w:eastAsia="Times New Roman" w:hAnsi="Times New Roman" w:cs="Times New Roman"/>
          <w:lang w:eastAsia="cs-CZ"/>
        </w:rPr>
        <w:t xml:space="preserve"> Emisní podmínky dluhopisů</w:t>
      </w:r>
      <w:r w:rsidRPr="003C17E5">
        <w:rPr>
          <w:rFonts w:ascii="Times New Roman" w:eastAsia="Times New Roman" w:hAnsi="Times New Roman" w:cs="Times New Roman"/>
          <w:lang w:eastAsia="cs-CZ"/>
        </w:rPr>
        <w:br/>
      </w:r>
      <w:r w:rsidRPr="003C17E5">
        <w:rPr>
          <w:rFonts w:ascii="Times New Roman" w:eastAsia="Times New Roman" w:hAnsi="Times New Roman" w:cs="Times New Roman"/>
          <w:b/>
          <w:bCs/>
          <w:lang w:eastAsia="cs-CZ"/>
        </w:rPr>
        <w:t>Název emise:</w:t>
      </w:r>
      <w:r w:rsidRPr="003C17E5">
        <w:rPr>
          <w:rFonts w:ascii="Times New Roman" w:eastAsia="Times New Roman" w:hAnsi="Times New Roman" w:cs="Times New Roman"/>
          <w:lang w:eastAsia="cs-CZ"/>
        </w:rPr>
        <w:t xml:space="preserve"> Sosna Gems Series B – CZK</w:t>
      </w:r>
      <w:r w:rsidRPr="003C17E5">
        <w:rPr>
          <w:rFonts w:ascii="Times New Roman" w:eastAsia="Times New Roman" w:hAnsi="Times New Roman" w:cs="Times New Roman"/>
          <w:lang w:eastAsia="cs-CZ"/>
        </w:rPr>
        <w:br/>
      </w:r>
      <w:r w:rsidRPr="003C17E5">
        <w:rPr>
          <w:rFonts w:ascii="Times New Roman" w:eastAsia="Times New Roman" w:hAnsi="Times New Roman" w:cs="Times New Roman"/>
          <w:b/>
          <w:bCs/>
          <w:lang w:eastAsia="cs-CZ"/>
        </w:rPr>
        <w:t>Měna:</w:t>
      </w:r>
      <w:r w:rsidRPr="003C17E5">
        <w:rPr>
          <w:rFonts w:ascii="Times New Roman" w:eastAsia="Times New Roman" w:hAnsi="Times New Roman" w:cs="Times New Roman"/>
          <w:lang w:eastAsia="cs-CZ"/>
        </w:rPr>
        <w:t xml:space="preserve"> CZK</w:t>
      </w:r>
      <w:r w:rsidRPr="003C17E5">
        <w:rPr>
          <w:rFonts w:ascii="Times New Roman" w:eastAsia="Times New Roman" w:hAnsi="Times New Roman" w:cs="Times New Roman"/>
          <w:lang w:eastAsia="cs-CZ"/>
        </w:rPr>
        <w:br/>
      </w:r>
      <w:r w:rsidRPr="003C17E5">
        <w:rPr>
          <w:rFonts w:ascii="Times New Roman" w:eastAsia="Times New Roman" w:hAnsi="Times New Roman" w:cs="Times New Roman"/>
          <w:b/>
          <w:bCs/>
          <w:lang w:eastAsia="cs-CZ"/>
        </w:rPr>
        <w:t>Doba splatnosti:</w:t>
      </w:r>
      <w:r w:rsidRPr="003C17E5">
        <w:rPr>
          <w:rFonts w:ascii="Times New Roman" w:eastAsia="Times New Roman" w:hAnsi="Times New Roman" w:cs="Times New Roman"/>
          <w:lang w:eastAsia="cs-CZ"/>
        </w:rPr>
        <w:t xml:space="preserve"> 60 měsíců</w:t>
      </w:r>
      <w:r w:rsidRPr="003C17E5">
        <w:rPr>
          <w:rFonts w:ascii="Times New Roman" w:eastAsia="Times New Roman" w:hAnsi="Times New Roman" w:cs="Times New Roman"/>
          <w:lang w:eastAsia="cs-CZ"/>
        </w:rPr>
        <w:br/>
      </w:r>
      <w:r w:rsidRPr="003C17E5">
        <w:rPr>
          <w:rFonts w:ascii="Times New Roman" w:eastAsia="Times New Roman" w:hAnsi="Times New Roman" w:cs="Times New Roman"/>
          <w:b/>
          <w:bCs/>
          <w:lang w:eastAsia="cs-CZ"/>
        </w:rPr>
        <w:t>Výnos:</w:t>
      </w:r>
      <w:r w:rsidRPr="003C17E5">
        <w:rPr>
          <w:rFonts w:ascii="Times New Roman" w:eastAsia="Times New Roman" w:hAnsi="Times New Roman" w:cs="Times New Roman"/>
          <w:lang w:eastAsia="cs-CZ"/>
        </w:rPr>
        <w:t xml:space="preserve"> 9,0 % p.a., fixní, vyplácený měsíčně</w:t>
      </w:r>
      <w:r w:rsidRPr="003C17E5">
        <w:rPr>
          <w:rFonts w:ascii="Times New Roman" w:eastAsia="Times New Roman" w:hAnsi="Times New Roman" w:cs="Times New Roman"/>
          <w:lang w:eastAsia="cs-CZ"/>
        </w:rPr>
        <w:br/>
      </w:r>
      <w:r w:rsidRPr="003C17E5">
        <w:rPr>
          <w:rFonts w:ascii="Times New Roman" w:eastAsia="Times New Roman" w:hAnsi="Times New Roman" w:cs="Times New Roman"/>
          <w:b/>
          <w:bCs/>
          <w:lang w:eastAsia="cs-CZ"/>
        </w:rPr>
        <w:t>Forma:</w:t>
      </w:r>
      <w:r w:rsidRPr="003C17E5">
        <w:rPr>
          <w:rFonts w:ascii="Times New Roman" w:eastAsia="Times New Roman" w:hAnsi="Times New Roman" w:cs="Times New Roman"/>
          <w:lang w:eastAsia="cs-CZ"/>
        </w:rPr>
        <w:t xml:space="preserve"> Listinný cenný papír na jméno</w:t>
      </w:r>
      <w:r w:rsidRPr="003C17E5">
        <w:rPr>
          <w:rFonts w:ascii="Times New Roman" w:eastAsia="Times New Roman" w:hAnsi="Times New Roman" w:cs="Times New Roman"/>
          <w:lang w:eastAsia="cs-CZ"/>
        </w:rPr>
        <w:br/>
      </w:r>
      <w:r w:rsidRPr="003C17E5">
        <w:rPr>
          <w:rFonts w:ascii="Times New Roman" w:eastAsia="Times New Roman" w:hAnsi="Times New Roman" w:cs="Times New Roman"/>
          <w:b/>
          <w:bCs/>
          <w:lang w:eastAsia="cs-CZ"/>
        </w:rPr>
        <w:t>Minimální investice:</w:t>
      </w:r>
      <w:r w:rsidRPr="003C17E5">
        <w:rPr>
          <w:rFonts w:ascii="Times New Roman" w:eastAsia="Times New Roman" w:hAnsi="Times New Roman" w:cs="Times New Roman"/>
          <w:lang w:eastAsia="cs-CZ"/>
        </w:rPr>
        <w:t xml:space="preserve"> 50 000 Kč</w:t>
      </w:r>
      <w:r w:rsidRPr="003C17E5">
        <w:rPr>
          <w:rFonts w:ascii="Times New Roman" w:eastAsia="Times New Roman" w:hAnsi="Times New Roman" w:cs="Times New Roman"/>
          <w:lang w:eastAsia="cs-CZ"/>
        </w:rPr>
        <w:br/>
      </w:r>
      <w:r w:rsidRPr="003C17E5">
        <w:rPr>
          <w:rFonts w:ascii="Times New Roman" w:eastAsia="Times New Roman" w:hAnsi="Times New Roman" w:cs="Times New Roman"/>
          <w:b/>
          <w:bCs/>
          <w:lang w:eastAsia="cs-CZ"/>
        </w:rPr>
        <w:t>Sekundární převod:</w:t>
      </w:r>
      <w:r w:rsidRPr="003C17E5">
        <w:rPr>
          <w:rFonts w:ascii="Times New Roman" w:eastAsia="Times New Roman" w:hAnsi="Times New Roman" w:cs="Times New Roman"/>
          <w:lang w:eastAsia="cs-CZ"/>
        </w:rPr>
        <w:t xml:space="preserve"> Možný se souhlasem emitenta</w:t>
      </w:r>
    </w:p>
    <w:p w14:paraId="11DF2701" w14:textId="77777777" w:rsidR="007B5314" w:rsidRPr="003C17E5" w:rsidRDefault="003D50F5" w:rsidP="007B5314">
      <w:pPr>
        <w:rPr>
          <w:rFonts w:ascii="Times New Roman" w:eastAsia="Times New Roman" w:hAnsi="Times New Roman" w:cs="Times New Roman"/>
          <w:lang w:eastAsia="cs-CZ"/>
        </w:rPr>
      </w:pPr>
      <w:r w:rsidRPr="003C17E5">
        <w:rPr>
          <w:rFonts w:ascii="Times New Roman" w:eastAsia="Times New Roman" w:hAnsi="Times New Roman" w:cs="Times New Roman"/>
          <w:noProof/>
          <w:lang w:eastAsia="cs-CZ"/>
        </w:rPr>
        <w:pict w14:anchorId="6CED283A">
          <v:rect id="_x0000_i1058" alt="" style="width:453.6pt;height:.05pt;mso-width-percent:0;mso-height-percent:0;mso-width-percent:0;mso-height-percent:0" o:hralign="center" o:hrstd="t" o:hr="t" fillcolor="#a0a0a0" stroked="f"/>
        </w:pict>
      </w:r>
    </w:p>
    <w:p w14:paraId="38E803F1" w14:textId="77777777" w:rsidR="007B5314" w:rsidRPr="003C17E5" w:rsidRDefault="007B5314" w:rsidP="007B5314">
      <w:pPr>
        <w:spacing w:before="100" w:beforeAutospacing="1" w:after="100" w:afterAutospacing="1"/>
        <w:outlineLvl w:val="2"/>
        <w:rPr>
          <w:rFonts w:ascii="Times New Roman" w:eastAsia="Times New Roman" w:hAnsi="Times New Roman" w:cs="Times New Roman"/>
          <w:b/>
          <w:bCs/>
          <w:sz w:val="27"/>
          <w:szCs w:val="27"/>
          <w:lang w:eastAsia="cs-CZ"/>
        </w:rPr>
      </w:pPr>
      <w:r w:rsidRPr="003C17E5">
        <w:rPr>
          <w:rFonts w:ascii="Times New Roman" w:eastAsia="Times New Roman" w:hAnsi="Times New Roman" w:cs="Times New Roman"/>
          <w:b/>
          <w:bCs/>
          <w:sz w:val="27"/>
          <w:szCs w:val="27"/>
          <w:lang w:eastAsia="cs-CZ"/>
        </w:rPr>
        <w:t>Identifikace emitenta</w:t>
      </w:r>
    </w:p>
    <w:p w14:paraId="37EBFF54" w14:textId="77777777" w:rsidR="007B5314" w:rsidRPr="003C17E5" w:rsidRDefault="007B5314" w:rsidP="007B5314">
      <w:pPr>
        <w:spacing w:before="100" w:beforeAutospacing="1" w:after="100" w:afterAutospacing="1"/>
        <w:rPr>
          <w:rFonts w:ascii="Times New Roman" w:eastAsia="Times New Roman" w:hAnsi="Times New Roman" w:cs="Times New Roman"/>
          <w:lang w:eastAsia="cs-CZ"/>
        </w:rPr>
      </w:pPr>
      <w:r w:rsidRPr="003C17E5">
        <w:rPr>
          <w:rFonts w:ascii="Times New Roman" w:eastAsia="Times New Roman" w:hAnsi="Times New Roman" w:cs="Times New Roman"/>
          <w:b/>
          <w:bCs/>
          <w:lang w:eastAsia="cs-CZ"/>
        </w:rPr>
        <w:t>Obchodní firma:</w:t>
      </w:r>
      <w:r w:rsidRPr="003C17E5">
        <w:rPr>
          <w:rFonts w:ascii="Times New Roman" w:eastAsia="Times New Roman" w:hAnsi="Times New Roman" w:cs="Times New Roman"/>
          <w:lang w:eastAsia="cs-CZ"/>
        </w:rPr>
        <w:t xml:space="preserve"> Sosna Gems Investments a.s.</w:t>
      </w:r>
      <w:r w:rsidRPr="003C17E5">
        <w:rPr>
          <w:rFonts w:ascii="Times New Roman" w:eastAsia="Times New Roman" w:hAnsi="Times New Roman" w:cs="Times New Roman"/>
          <w:lang w:eastAsia="cs-CZ"/>
        </w:rPr>
        <w:br/>
      </w:r>
      <w:r w:rsidRPr="003C17E5">
        <w:rPr>
          <w:rFonts w:ascii="Times New Roman" w:eastAsia="Times New Roman" w:hAnsi="Times New Roman" w:cs="Times New Roman"/>
          <w:b/>
          <w:bCs/>
          <w:lang w:eastAsia="cs-CZ"/>
        </w:rPr>
        <w:t>IČO:</w:t>
      </w:r>
      <w:r w:rsidRPr="003C17E5">
        <w:rPr>
          <w:rFonts w:ascii="Times New Roman" w:eastAsia="Times New Roman" w:hAnsi="Times New Roman" w:cs="Times New Roman"/>
          <w:lang w:eastAsia="cs-CZ"/>
        </w:rPr>
        <w:t xml:space="preserve"> 090 85 840</w:t>
      </w:r>
      <w:r w:rsidRPr="003C17E5">
        <w:rPr>
          <w:rFonts w:ascii="Times New Roman" w:eastAsia="Times New Roman" w:hAnsi="Times New Roman" w:cs="Times New Roman"/>
          <w:lang w:eastAsia="cs-CZ"/>
        </w:rPr>
        <w:br/>
      </w:r>
      <w:r w:rsidRPr="003C17E5">
        <w:rPr>
          <w:rFonts w:ascii="Times New Roman" w:eastAsia="Times New Roman" w:hAnsi="Times New Roman" w:cs="Times New Roman"/>
          <w:b/>
          <w:bCs/>
          <w:lang w:eastAsia="cs-CZ"/>
        </w:rPr>
        <w:t>Sídlo:</w:t>
      </w:r>
      <w:r w:rsidRPr="003C17E5">
        <w:rPr>
          <w:rFonts w:ascii="Times New Roman" w:eastAsia="Times New Roman" w:hAnsi="Times New Roman" w:cs="Times New Roman"/>
          <w:lang w:eastAsia="cs-CZ"/>
        </w:rPr>
        <w:t xml:space="preserve"> Školská 689/20, Nové Město, 110 00 Praha 1</w:t>
      </w:r>
      <w:r w:rsidRPr="003C17E5">
        <w:rPr>
          <w:rFonts w:ascii="Times New Roman" w:eastAsia="Times New Roman" w:hAnsi="Times New Roman" w:cs="Times New Roman"/>
          <w:lang w:eastAsia="cs-CZ"/>
        </w:rPr>
        <w:br/>
      </w:r>
      <w:r w:rsidRPr="003C17E5">
        <w:rPr>
          <w:rFonts w:ascii="Times New Roman" w:eastAsia="Times New Roman" w:hAnsi="Times New Roman" w:cs="Times New Roman"/>
          <w:b/>
          <w:bCs/>
          <w:lang w:eastAsia="cs-CZ"/>
        </w:rPr>
        <w:t>Právní forma:</w:t>
      </w:r>
      <w:r w:rsidRPr="003C17E5">
        <w:rPr>
          <w:rFonts w:ascii="Times New Roman" w:eastAsia="Times New Roman" w:hAnsi="Times New Roman" w:cs="Times New Roman"/>
          <w:lang w:eastAsia="cs-CZ"/>
        </w:rPr>
        <w:t xml:space="preserve"> Akciová společnost</w:t>
      </w:r>
    </w:p>
    <w:p w14:paraId="73AF1DFE" w14:textId="77777777" w:rsidR="007B5314" w:rsidRPr="003C17E5" w:rsidRDefault="003D50F5" w:rsidP="007B5314">
      <w:pPr>
        <w:rPr>
          <w:rFonts w:ascii="Times New Roman" w:eastAsia="Times New Roman" w:hAnsi="Times New Roman" w:cs="Times New Roman"/>
          <w:lang w:eastAsia="cs-CZ"/>
        </w:rPr>
      </w:pPr>
      <w:r w:rsidRPr="003C17E5">
        <w:rPr>
          <w:rFonts w:ascii="Times New Roman" w:eastAsia="Times New Roman" w:hAnsi="Times New Roman" w:cs="Times New Roman"/>
          <w:noProof/>
          <w:lang w:eastAsia="cs-CZ"/>
        </w:rPr>
        <w:pict w14:anchorId="554A1660">
          <v:rect id="_x0000_i1057" alt="" style="width:453.6pt;height:.05pt;mso-width-percent:0;mso-height-percent:0;mso-width-percent:0;mso-height-percent:0" o:hralign="center" o:hrstd="t" o:hr="t" fillcolor="#a0a0a0" stroked="f"/>
        </w:pict>
      </w:r>
    </w:p>
    <w:p w14:paraId="201E895E" w14:textId="77777777" w:rsidR="007B5314" w:rsidRPr="003C17E5" w:rsidRDefault="007B5314" w:rsidP="007B5314">
      <w:pPr>
        <w:spacing w:before="100" w:beforeAutospacing="1" w:after="100" w:afterAutospacing="1"/>
        <w:outlineLvl w:val="2"/>
        <w:rPr>
          <w:rFonts w:ascii="Times New Roman" w:eastAsia="Times New Roman" w:hAnsi="Times New Roman" w:cs="Times New Roman"/>
          <w:b/>
          <w:bCs/>
          <w:sz w:val="27"/>
          <w:szCs w:val="27"/>
          <w:lang w:eastAsia="cs-CZ"/>
        </w:rPr>
      </w:pPr>
      <w:r w:rsidRPr="003C17E5">
        <w:rPr>
          <w:rFonts w:ascii="Times New Roman" w:eastAsia="Times New Roman" w:hAnsi="Times New Roman" w:cs="Times New Roman"/>
          <w:b/>
          <w:bCs/>
          <w:sz w:val="27"/>
          <w:szCs w:val="27"/>
          <w:lang w:eastAsia="cs-CZ"/>
        </w:rPr>
        <w:t>Právní základ emise</w:t>
      </w:r>
    </w:p>
    <w:p w14:paraId="4E88AACC" w14:textId="77777777" w:rsidR="007B5314" w:rsidRPr="003C17E5" w:rsidRDefault="007B5314" w:rsidP="007B5314">
      <w:pPr>
        <w:spacing w:before="100" w:beforeAutospacing="1" w:after="100" w:afterAutospacing="1"/>
        <w:rPr>
          <w:rFonts w:ascii="Times New Roman" w:eastAsia="Times New Roman" w:hAnsi="Times New Roman" w:cs="Times New Roman"/>
          <w:lang w:eastAsia="cs-CZ"/>
        </w:rPr>
      </w:pPr>
      <w:r w:rsidRPr="003C17E5">
        <w:rPr>
          <w:rFonts w:ascii="Times New Roman" w:eastAsia="Times New Roman" w:hAnsi="Times New Roman" w:cs="Times New Roman"/>
          <w:lang w:eastAsia="cs-CZ"/>
        </w:rPr>
        <w:t xml:space="preserve">Dluhopisy jsou vydávány v souladu se zákonem č. </w:t>
      </w:r>
      <w:r w:rsidRPr="003C17E5">
        <w:rPr>
          <w:rFonts w:ascii="Times New Roman" w:eastAsia="Times New Roman" w:hAnsi="Times New Roman" w:cs="Times New Roman"/>
          <w:b/>
          <w:bCs/>
          <w:lang w:eastAsia="cs-CZ"/>
        </w:rPr>
        <w:t>190/2004 Sb., o dluhopisech</w:t>
      </w:r>
      <w:r w:rsidRPr="003C17E5">
        <w:rPr>
          <w:rFonts w:ascii="Times New Roman" w:eastAsia="Times New Roman" w:hAnsi="Times New Roman" w:cs="Times New Roman"/>
          <w:lang w:eastAsia="cs-CZ"/>
        </w:rPr>
        <w:t>,</w:t>
      </w:r>
      <w:r w:rsidRPr="003C17E5">
        <w:rPr>
          <w:rFonts w:ascii="Times New Roman" w:eastAsia="Times New Roman" w:hAnsi="Times New Roman" w:cs="Times New Roman"/>
          <w:lang w:eastAsia="cs-CZ"/>
        </w:rPr>
        <w:br/>
        <w:t>v platném znění, a souvisejícími právními předpisy České republiky.</w:t>
      </w:r>
    </w:p>
    <w:p w14:paraId="6C0D312B" w14:textId="77777777" w:rsidR="007B5314" w:rsidRPr="003C17E5" w:rsidRDefault="007B5314" w:rsidP="007B5314">
      <w:pPr>
        <w:spacing w:before="100" w:beforeAutospacing="1" w:after="100" w:afterAutospacing="1"/>
        <w:rPr>
          <w:rFonts w:ascii="Times New Roman" w:eastAsia="Times New Roman" w:hAnsi="Times New Roman" w:cs="Times New Roman"/>
          <w:lang w:eastAsia="cs-CZ"/>
        </w:rPr>
      </w:pPr>
      <w:r w:rsidRPr="003C17E5">
        <w:rPr>
          <w:rFonts w:ascii="Times New Roman" w:eastAsia="Times New Roman" w:hAnsi="Times New Roman" w:cs="Times New Roman"/>
          <w:b/>
          <w:bCs/>
          <w:lang w:eastAsia="cs-CZ"/>
        </w:rPr>
        <w:t>Režim nabídky:</w:t>
      </w:r>
      <w:r w:rsidRPr="003C17E5">
        <w:rPr>
          <w:rFonts w:ascii="Times New Roman" w:eastAsia="Times New Roman" w:hAnsi="Times New Roman" w:cs="Times New Roman"/>
          <w:lang w:eastAsia="cs-CZ"/>
        </w:rPr>
        <w:br/>
        <w:t xml:space="preserve">Dluhopisy jsou nabízeny </w:t>
      </w:r>
      <w:r w:rsidRPr="003C17E5">
        <w:rPr>
          <w:rFonts w:ascii="Times New Roman" w:eastAsia="Times New Roman" w:hAnsi="Times New Roman" w:cs="Times New Roman"/>
          <w:b/>
          <w:bCs/>
          <w:lang w:eastAsia="cs-CZ"/>
        </w:rPr>
        <w:t>bez prospektu</w:t>
      </w:r>
      <w:r w:rsidRPr="003C17E5">
        <w:rPr>
          <w:rFonts w:ascii="Times New Roman" w:eastAsia="Times New Roman" w:hAnsi="Times New Roman" w:cs="Times New Roman"/>
          <w:lang w:eastAsia="cs-CZ"/>
        </w:rPr>
        <w:t xml:space="preserve"> na základě zákonné výjimky dle práva</w:t>
      </w:r>
      <w:r w:rsidRPr="003C17E5">
        <w:rPr>
          <w:rFonts w:ascii="Times New Roman" w:eastAsia="Times New Roman" w:hAnsi="Times New Roman" w:cs="Times New Roman"/>
          <w:lang w:eastAsia="cs-CZ"/>
        </w:rPr>
        <w:br/>
        <w:t xml:space="preserve">Evropské unie a České republiky. Dluhopisy </w:t>
      </w:r>
      <w:r w:rsidRPr="003C17E5">
        <w:rPr>
          <w:rFonts w:ascii="Times New Roman" w:eastAsia="Times New Roman" w:hAnsi="Times New Roman" w:cs="Times New Roman"/>
          <w:b/>
          <w:bCs/>
          <w:lang w:eastAsia="cs-CZ"/>
        </w:rPr>
        <w:t>nejsou předmětem prospektu</w:t>
      </w:r>
      <w:r w:rsidRPr="003C17E5">
        <w:rPr>
          <w:rFonts w:ascii="Times New Roman" w:eastAsia="Times New Roman" w:hAnsi="Times New Roman" w:cs="Times New Roman"/>
          <w:b/>
          <w:bCs/>
          <w:lang w:eastAsia="cs-CZ"/>
        </w:rPr>
        <w:br/>
        <w:t>schváleného Českou národní bankou</w:t>
      </w:r>
      <w:r w:rsidRPr="003C17E5">
        <w:rPr>
          <w:rFonts w:ascii="Times New Roman" w:eastAsia="Times New Roman" w:hAnsi="Times New Roman" w:cs="Times New Roman"/>
          <w:lang w:eastAsia="cs-CZ"/>
        </w:rPr>
        <w:t>.</w:t>
      </w:r>
    </w:p>
    <w:p w14:paraId="51242F63" w14:textId="77777777" w:rsidR="007B5314" w:rsidRPr="003C17E5" w:rsidRDefault="003D50F5" w:rsidP="007B5314">
      <w:pPr>
        <w:rPr>
          <w:rFonts w:ascii="Times New Roman" w:eastAsia="Times New Roman" w:hAnsi="Times New Roman" w:cs="Times New Roman"/>
          <w:lang w:eastAsia="cs-CZ"/>
        </w:rPr>
      </w:pPr>
      <w:r w:rsidRPr="003C17E5">
        <w:rPr>
          <w:rFonts w:ascii="Times New Roman" w:eastAsia="Times New Roman" w:hAnsi="Times New Roman" w:cs="Times New Roman"/>
          <w:noProof/>
          <w:lang w:eastAsia="cs-CZ"/>
        </w:rPr>
        <w:pict w14:anchorId="2A0D4E43">
          <v:rect id="_x0000_i1056" alt="" style="width:453.6pt;height:.05pt;mso-width-percent:0;mso-height-percent:0;mso-width-percent:0;mso-height-percent:0" o:hralign="center" o:hrstd="t" o:hr="t" fillcolor="#a0a0a0" stroked="f"/>
        </w:pict>
      </w:r>
    </w:p>
    <w:p w14:paraId="743AD10A" w14:textId="77777777" w:rsidR="007B5314" w:rsidRPr="003C17E5" w:rsidRDefault="007B5314" w:rsidP="007B5314">
      <w:pPr>
        <w:spacing w:before="100" w:beforeAutospacing="1" w:after="100" w:afterAutospacing="1"/>
        <w:outlineLvl w:val="2"/>
        <w:rPr>
          <w:rFonts w:ascii="Times New Roman" w:eastAsia="Times New Roman" w:hAnsi="Times New Roman" w:cs="Times New Roman"/>
          <w:b/>
          <w:bCs/>
          <w:sz w:val="27"/>
          <w:szCs w:val="27"/>
          <w:lang w:eastAsia="cs-CZ"/>
        </w:rPr>
      </w:pPr>
      <w:r w:rsidRPr="003C17E5">
        <w:rPr>
          <w:rFonts w:ascii="Times New Roman" w:eastAsia="Times New Roman" w:hAnsi="Times New Roman" w:cs="Times New Roman"/>
          <w:b/>
          <w:bCs/>
          <w:sz w:val="27"/>
          <w:szCs w:val="27"/>
          <w:lang w:eastAsia="cs-CZ"/>
        </w:rPr>
        <w:t>Datum a účinnost</w:t>
      </w:r>
    </w:p>
    <w:p w14:paraId="0F7251F0" w14:textId="77777777" w:rsidR="007B5314" w:rsidRPr="003C17E5" w:rsidRDefault="007B5314" w:rsidP="007B5314">
      <w:pPr>
        <w:spacing w:before="100" w:beforeAutospacing="1" w:after="100" w:afterAutospacing="1"/>
        <w:rPr>
          <w:rFonts w:ascii="Times New Roman" w:eastAsia="Times New Roman" w:hAnsi="Times New Roman" w:cs="Times New Roman"/>
          <w:lang w:eastAsia="cs-CZ"/>
        </w:rPr>
      </w:pPr>
      <w:r w:rsidRPr="003C17E5">
        <w:rPr>
          <w:rFonts w:ascii="Times New Roman" w:eastAsia="Times New Roman" w:hAnsi="Times New Roman" w:cs="Times New Roman"/>
          <w:b/>
          <w:bCs/>
          <w:lang w:eastAsia="cs-CZ"/>
        </w:rPr>
        <w:t>Datum vydání emisních podmínek:</w:t>
      </w:r>
      <w:r w:rsidRPr="003C17E5">
        <w:rPr>
          <w:rFonts w:ascii="Times New Roman" w:eastAsia="Times New Roman" w:hAnsi="Times New Roman" w:cs="Times New Roman"/>
          <w:lang w:eastAsia="cs-CZ"/>
        </w:rPr>
        <w:t xml:space="preserve"> 10. ledna 2026</w:t>
      </w:r>
      <w:r w:rsidRPr="003C17E5">
        <w:rPr>
          <w:rFonts w:ascii="Times New Roman" w:eastAsia="Times New Roman" w:hAnsi="Times New Roman" w:cs="Times New Roman"/>
          <w:lang w:eastAsia="cs-CZ"/>
        </w:rPr>
        <w:br/>
      </w:r>
      <w:r w:rsidRPr="003C17E5">
        <w:rPr>
          <w:rFonts w:ascii="Times New Roman" w:eastAsia="Times New Roman" w:hAnsi="Times New Roman" w:cs="Times New Roman"/>
          <w:b/>
          <w:bCs/>
          <w:lang w:eastAsia="cs-CZ"/>
        </w:rPr>
        <w:t>Účinnost emisních podmínek:</w:t>
      </w:r>
      <w:r w:rsidRPr="003C17E5">
        <w:rPr>
          <w:rFonts w:ascii="Times New Roman" w:eastAsia="Times New Roman" w:hAnsi="Times New Roman" w:cs="Times New Roman"/>
          <w:lang w:eastAsia="cs-CZ"/>
        </w:rPr>
        <w:t xml:space="preserve"> 10. ledna 2026</w:t>
      </w:r>
    </w:p>
    <w:p w14:paraId="2FBE2DD8" w14:textId="77777777" w:rsidR="007B5314" w:rsidRPr="003C17E5" w:rsidRDefault="003D50F5" w:rsidP="007B5314">
      <w:pPr>
        <w:rPr>
          <w:rFonts w:ascii="Times New Roman" w:eastAsia="Times New Roman" w:hAnsi="Times New Roman" w:cs="Times New Roman"/>
          <w:lang w:eastAsia="cs-CZ"/>
        </w:rPr>
      </w:pPr>
      <w:r w:rsidRPr="003C17E5">
        <w:rPr>
          <w:rFonts w:ascii="Times New Roman" w:eastAsia="Times New Roman" w:hAnsi="Times New Roman" w:cs="Times New Roman"/>
          <w:noProof/>
          <w:lang w:eastAsia="cs-CZ"/>
        </w:rPr>
        <w:pict w14:anchorId="683FC21A">
          <v:rect id="_x0000_i1055" alt="" style="width:453.6pt;height:.05pt;mso-width-percent:0;mso-height-percent:0;mso-width-percent:0;mso-height-percent:0" o:hralign="center" o:hrstd="t" o:hr="t" fillcolor="#a0a0a0" stroked="f"/>
        </w:pict>
      </w:r>
    </w:p>
    <w:p w14:paraId="2DF18027" w14:textId="77777777" w:rsidR="007B5314" w:rsidRPr="003C17E5" w:rsidRDefault="007B5314" w:rsidP="007B5314">
      <w:pPr>
        <w:spacing w:before="100" w:beforeAutospacing="1" w:after="100" w:afterAutospacing="1"/>
        <w:outlineLvl w:val="2"/>
        <w:rPr>
          <w:rFonts w:ascii="Times New Roman" w:eastAsia="Times New Roman" w:hAnsi="Times New Roman" w:cs="Times New Roman"/>
          <w:b/>
          <w:bCs/>
          <w:sz w:val="27"/>
          <w:szCs w:val="27"/>
          <w:lang w:eastAsia="cs-CZ"/>
        </w:rPr>
      </w:pPr>
      <w:r w:rsidRPr="003C17E5">
        <w:rPr>
          <w:rFonts w:ascii="Times New Roman" w:eastAsia="Times New Roman" w:hAnsi="Times New Roman" w:cs="Times New Roman"/>
          <w:b/>
          <w:bCs/>
          <w:sz w:val="27"/>
          <w:szCs w:val="27"/>
          <w:lang w:eastAsia="cs-CZ"/>
        </w:rPr>
        <w:lastRenderedPageBreak/>
        <w:t>Upozornění</w:t>
      </w:r>
    </w:p>
    <w:p w14:paraId="24CE12FD" w14:textId="77777777" w:rsidR="007B5314" w:rsidRPr="003C17E5" w:rsidRDefault="007B5314" w:rsidP="007B5314">
      <w:pPr>
        <w:spacing w:before="100" w:beforeAutospacing="1" w:after="100" w:afterAutospacing="1"/>
        <w:rPr>
          <w:rFonts w:ascii="Times New Roman" w:eastAsia="Times New Roman" w:hAnsi="Times New Roman" w:cs="Times New Roman"/>
          <w:lang w:eastAsia="cs-CZ"/>
        </w:rPr>
      </w:pPr>
      <w:r w:rsidRPr="003C17E5">
        <w:rPr>
          <w:rFonts w:ascii="Times New Roman" w:eastAsia="Times New Roman" w:hAnsi="Times New Roman" w:cs="Times New Roman"/>
          <w:lang w:eastAsia="cs-CZ"/>
        </w:rPr>
        <w:t xml:space="preserve">Tento dokument </w:t>
      </w:r>
      <w:r w:rsidRPr="003C17E5">
        <w:rPr>
          <w:rFonts w:ascii="Times New Roman" w:eastAsia="Times New Roman" w:hAnsi="Times New Roman" w:cs="Times New Roman"/>
          <w:b/>
          <w:bCs/>
          <w:lang w:eastAsia="cs-CZ"/>
        </w:rPr>
        <w:t>nepředstavuje investiční poradenství ani veřejnou nabídku</w:t>
      </w:r>
      <w:r w:rsidRPr="003C17E5">
        <w:rPr>
          <w:rFonts w:ascii="Times New Roman" w:eastAsia="Times New Roman" w:hAnsi="Times New Roman" w:cs="Times New Roman"/>
          <w:b/>
          <w:bCs/>
          <w:lang w:eastAsia="cs-CZ"/>
        </w:rPr>
        <w:br/>
        <w:t>cenných papírů</w:t>
      </w:r>
      <w:r w:rsidRPr="003C17E5">
        <w:rPr>
          <w:rFonts w:ascii="Times New Roman" w:eastAsia="Times New Roman" w:hAnsi="Times New Roman" w:cs="Times New Roman"/>
          <w:lang w:eastAsia="cs-CZ"/>
        </w:rPr>
        <w:t xml:space="preserve"> ve smyslu platných právních předpisů.</w:t>
      </w:r>
      <w:r w:rsidRPr="003C17E5">
        <w:rPr>
          <w:rFonts w:ascii="Times New Roman" w:eastAsia="Times New Roman" w:hAnsi="Times New Roman" w:cs="Times New Roman"/>
          <w:lang w:eastAsia="cs-CZ"/>
        </w:rPr>
        <w:br/>
        <w:t>Investice do dluhopisů nese rizika. Před učiněním investičního rozhodnutí se</w:t>
      </w:r>
      <w:r w:rsidRPr="003C17E5">
        <w:rPr>
          <w:rFonts w:ascii="Times New Roman" w:eastAsia="Times New Roman" w:hAnsi="Times New Roman" w:cs="Times New Roman"/>
          <w:lang w:eastAsia="cs-CZ"/>
        </w:rPr>
        <w:br/>
        <w:t xml:space="preserve">doporučuje seznámit se s těmito emisními podmínkami a částí </w:t>
      </w:r>
      <w:r w:rsidRPr="003C17E5">
        <w:rPr>
          <w:rFonts w:ascii="Times New Roman" w:eastAsia="Times New Roman" w:hAnsi="Times New Roman" w:cs="Times New Roman"/>
          <w:b/>
          <w:bCs/>
          <w:lang w:eastAsia="cs-CZ"/>
        </w:rPr>
        <w:t>„Rizika investice“</w:t>
      </w:r>
      <w:r w:rsidRPr="003C17E5">
        <w:rPr>
          <w:rFonts w:ascii="Times New Roman" w:eastAsia="Times New Roman" w:hAnsi="Times New Roman" w:cs="Times New Roman"/>
          <w:lang w:eastAsia="cs-CZ"/>
        </w:rPr>
        <w:t>.</w:t>
      </w:r>
    </w:p>
    <w:p w14:paraId="10BB3DF1" w14:textId="77777777" w:rsidR="007B5314" w:rsidRPr="003C17E5" w:rsidRDefault="003D50F5" w:rsidP="007B5314">
      <w:pPr>
        <w:rPr>
          <w:rFonts w:ascii="Times New Roman" w:eastAsia="Times New Roman" w:hAnsi="Times New Roman" w:cs="Times New Roman"/>
          <w:lang w:eastAsia="cs-CZ"/>
        </w:rPr>
      </w:pPr>
      <w:r w:rsidRPr="003C17E5">
        <w:rPr>
          <w:rFonts w:ascii="Times New Roman" w:eastAsia="Times New Roman" w:hAnsi="Times New Roman" w:cs="Times New Roman"/>
          <w:noProof/>
          <w:lang w:eastAsia="cs-CZ"/>
        </w:rPr>
        <w:pict w14:anchorId="42827484">
          <v:rect id="_x0000_i1054" alt="" style="width:453.6pt;height:.05pt;mso-width-percent:0;mso-height-percent:0;mso-width-percent:0;mso-height-percent:0" o:hralign="center" o:hrstd="t" o:hr="t" fillcolor="#a0a0a0" stroked="f"/>
        </w:pict>
      </w:r>
    </w:p>
    <w:p w14:paraId="7A440BB5" w14:textId="09DADCCE" w:rsidR="007B5314" w:rsidRPr="003C17E5" w:rsidRDefault="007B5314" w:rsidP="007B5314">
      <w:pPr>
        <w:spacing w:before="100" w:beforeAutospacing="1" w:after="100" w:afterAutospacing="1"/>
        <w:rPr>
          <w:rFonts w:ascii="Times New Roman" w:eastAsia="Times New Roman" w:hAnsi="Times New Roman" w:cs="Times New Roman"/>
          <w:lang w:eastAsia="cs-CZ"/>
        </w:rPr>
      </w:pPr>
      <w:r w:rsidRPr="003C17E5">
        <w:rPr>
          <w:rFonts w:ascii="Times New Roman" w:eastAsia="Times New Roman" w:hAnsi="Times New Roman" w:cs="Times New Roman"/>
          <w:b/>
          <w:bCs/>
          <w:lang w:eastAsia="cs-CZ"/>
        </w:rPr>
        <w:t>Sosna Gems Investments a.s.</w:t>
      </w:r>
      <w:r w:rsidRPr="003C17E5">
        <w:rPr>
          <w:rFonts w:ascii="Times New Roman" w:eastAsia="Times New Roman" w:hAnsi="Times New Roman" w:cs="Times New Roman"/>
          <w:lang w:eastAsia="cs-CZ"/>
        </w:rPr>
        <w:br/>
        <w:t>Praha, Česká republika</w:t>
      </w:r>
      <w:r w:rsidR="007459E1">
        <w:rPr>
          <w:rFonts w:ascii="Times New Roman" w:eastAsia="Times New Roman" w:hAnsi="Times New Roman" w:cs="Times New Roman"/>
          <w:lang w:eastAsia="cs-CZ"/>
        </w:rPr>
        <w:br/>
      </w:r>
      <w:r w:rsidR="007459E1">
        <w:rPr>
          <w:rFonts w:ascii="Times New Roman" w:eastAsia="Times New Roman" w:hAnsi="Times New Roman" w:cs="Times New Roman"/>
          <w:lang w:eastAsia="cs-CZ"/>
        </w:rPr>
        <w:br/>
      </w:r>
      <w:r w:rsidR="007459E1">
        <w:rPr>
          <w:rFonts w:ascii="Times New Roman" w:eastAsia="Times New Roman" w:hAnsi="Times New Roman" w:cs="Times New Roman"/>
          <w:lang w:eastAsia="cs-CZ"/>
        </w:rPr>
        <w:br/>
      </w:r>
      <w:r w:rsidR="003D50F5">
        <w:rPr>
          <w:noProof/>
        </w:rPr>
        <w:pict w14:anchorId="54C1CAC8">
          <v:rect id="_x0000_i1053" alt="" style="width:453.6pt;height:.05pt;mso-width-percent:0;mso-height-percent:0;mso-width-percent:0;mso-height-percent:0" o:hralign="center" o:hrstd="t" o:hr="t" fillcolor="#a0a0a0" stroked="f"/>
        </w:pict>
      </w:r>
    </w:p>
    <w:p w14:paraId="1F8211B2" w14:textId="77777777" w:rsidR="007B5314" w:rsidRDefault="007B5314" w:rsidP="007B5314"/>
    <w:p w14:paraId="50F57AF4" w14:textId="08A8A378" w:rsidR="007B45FF" w:rsidRDefault="007B5314">
      <w:r>
        <w:br/>
      </w:r>
      <w:r>
        <w:br/>
      </w:r>
      <w:r>
        <w:br/>
      </w:r>
      <w:r>
        <w:br/>
      </w:r>
      <w:r>
        <w:br/>
      </w:r>
      <w:r>
        <w:br/>
      </w:r>
      <w:r>
        <w:br/>
      </w:r>
      <w:r>
        <w:br/>
      </w:r>
      <w:r>
        <w:br/>
      </w:r>
      <w:r>
        <w:br/>
      </w:r>
      <w:r>
        <w:br/>
      </w:r>
      <w:r>
        <w:br/>
      </w:r>
      <w:r>
        <w:br/>
      </w:r>
      <w:r>
        <w:br/>
      </w:r>
      <w:r>
        <w:br/>
      </w:r>
      <w:r>
        <w:br/>
      </w:r>
      <w:r>
        <w:br/>
      </w:r>
      <w:r>
        <w:br/>
      </w:r>
      <w:r>
        <w:br/>
      </w:r>
      <w:r>
        <w:br/>
      </w:r>
      <w:r>
        <w:br/>
      </w:r>
      <w:r>
        <w:br/>
      </w:r>
      <w:r>
        <w:br/>
      </w:r>
      <w:r>
        <w:br/>
      </w:r>
    </w:p>
    <w:p w14:paraId="6D1EF003" w14:textId="77777777" w:rsidR="007B5314" w:rsidRDefault="007B5314"/>
    <w:p w14:paraId="7DB61D65" w14:textId="77777777" w:rsidR="007B5314" w:rsidRDefault="007B5314"/>
    <w:p w14:paraId="6C439D13" w14:textId="77777777" w:rsidR="007B5314" w:rsidRDefault="007B5314"/>
    <w:p w14:paraId="591C1693" w14:textId="77777777" w:rsidR="007B5314" w:rsidRDefault="007B5314"/>
    <w:p w14:paraId="42D1CF6B" w14:textId="77777777" w:rsidR="007B5314" w:rsidRDefault="007B5314"/>
    <w:p w14:paraId="0B14408D" w14:textId="77777777" w:rsidR="007B5314" w:rsidRDefault="007B5314"/>
    <w:p w14:paraId="70D7DFBF" w14:textId="77777777" w:rsidR="007B5314" w:rsidRPr="00B6580C" w:rsidRDefault="007B5314" w:rsidP="007B5314">
      <w:pPr>
        <w:spacing w:before="100" w:beforeAutospacing="1" w:after="100" w:afterAutospacing="1"/>
        <w:outlineLvl w:val="1"/>
        <w:rPr>
          <w:rFonts w:ascii="Times New Roman" w:eastAsia="Times New Roman" w:hAnsi="Times New Roman" w:cs="Times New Roman"/>
          <w:b/>
          <w:bCs/>
          <w:sz w:val="32"/>
          <w:szCs w:val="32"/>
          <w:lang w:eastAsia="cs-CZ"/>
        </w:rPr>
      </w:pPr>
      <w:r w:rsidRPr="00B6580C">
        <w:rPr>
          <w:rFonts w:ascii="Times New Roman" w:eastAsia="Times New Roman" w:hAnsi="Times New Roman" w:cs="Times New Roman"/>
          <w:b/>
          <w:bCs/>
          <w:sz w:val="32"/>
          <w:szCs w:val="32"/>
          <w:lang w:eastAsia="cs-CZ"/>
        </w:rPr>
        <w:lastRenderedPageBreak/>
        <w:t>1. ÚVODNÍ USTANOVENÍ</w:t>
      </w:r>
    </w:p>
    <w:p w14:paraId="24AF9853" w14:textId="77777777" w:rsidR="007B5314" w:rsidRPr="007B5314" w:rsidRDefault="007B5314" w:rsidP="007B5314">
      <w:pPr>
        <w:spacing w:before="100" w:beforeAutospacing="1" w:after="100" w:afterAutospacing="1"/>
        <w:rPr>
          <w:rFonts w:ascii="Times New Roman" w:eastAsia="Times New Roman" w:hAnsi="Times New Roman" w:cs="Times New Roman"/>
          <w:lang w:eastAsia="cs-CZ"/>
        </w:rPr>
      </w:pPr>
      <w:r w:rsidRPr="007B5314">
        <w:rPr>
          <w:rFonts w:ascii="Times New Roman" w:eastAsia="Times New Roman" w:hAnsi="Times New Roman" w:cs="Times New Roman"/>
          <w:lang w:eastAsia="cs-CZ"/>
        </w:rPr>
        <w:t xml:space="preserve">1.1 Tyto emisní podmínky (dále jen </w:t>
      </w:r>
      <w:r w:rsidRPr="007B5314">
        <w:rPr>
          <w:rFonts w:ascii="Times New Roman" w:eastAsia="Times New Roman" w:hAnsi="Times New Roman" w:cs="Times New Roman"/>
          <w:b/>
          <w:bCs/>
          <w:lang w:eastAsia="cs-CZ"/>
        </w:rPr>
        <w:t>„Emisní podmínky“</w:t>
      </w:r>
      <w:r w:rsidRPr="007B5314">
        <w:rPr>
          <w:rFonts w:ascii="Times New Roman" w:eastAsia="Times New Roman" w:hAnsi="Times New Roman" w:cs="Times New Roman"/>
          <w:lang w:eastAsia="cs-CZ"/>
        </w:rPr>
        <w:t xml:space="preserve">) upravují práva a povinnosti společnosti </w:t>
      </w:r>
      <w:r w:rsidRPr="007B5314">
        <w:rPr>
          <w:rFonts w:ascii="Times New Roman" w:eastAsia="Times New Roman" w:hAnsi="Times New Roman" w:cs="Times New Roman"/>
          <w:b/>
          <w:bCs/>
          <w:lang w:eastAsia="cs-CZ"/>
        </w:rPr>
        <w:t>Sosna Gems Investments a.s.</w:t>
      </w:r>
      <w:r w:rsidRPr="007B5314">
        <w:rPr>
          <w:rFonts w:ascii="Times New Roman" w:eastAsia="Times New Roman" w:hAnsi="Times New Roman" w:cs="Times New Roman"/>
          <w:lang w:eastAsia="cs-CZ"/>
        </w:rPr>
        <w:t xml:space="preserve">, IČO 090 85 840, se sídlem Školská 689/20, Nové Město, 110 00 Praha 1, jako emitenta dluhopisů (dále jen </w:t>
      </w:r>
      <w:r w:rsidRPr="007B5314">
        <w:rPr>
          <w:rFonts w:ascii="Times New Roman" w:eastAsia="Times New Roman" w:hAnsi="Times New Roman" w:cs="Times New Roman"/>
          <w:b/>
          <w:bCs/>
          <w:lang w:eastAsia="cs-CZ"/>
        </w:rPr>
        <w:t>„Emitent“</w:t>
      </w:r>
      <w:r w:rsidRPr="007B5314">
        <w:rPr>
          <w:rFonts w:ascii="Times New Roman" w:eastAsia="Times New Roman" w:hAnsi="Times New Roman" w:cs="Times New Roman"/>
          <w:lang w:eastAsia="cs-CZ"/>
        </w:rPr>
        <w:t xml:space="preserve">), a vlastníků dluhopisů vydaných Emitentem (dále jen </w:t>
      </w:r>
      <w:r w:rsidRPr="007B5314">
        <w:rPr>
          <w:rFonts w:ascii="Times New Roman" w:eastAsia="Times New Roman" w:hAnsi="Times New Roman" w:cs="Times New Roman"/>
          <w:b/>
          <w:bCs/>
          <w:lang w:eastAsia="cs-CZ"/>
        </w:rPr>
        <w:t>„Vlastníci dluhopisů“</w:t>
      </w:r>
      <w:r w:rsidRPr="007B5314">
        <w:rPr>
          <w:rFonts w:ascii="Times New Roman" w:eastAsia="Times New Roman" w:hAnsi="Times New Roman" w:cs="Times New Roman"/>
          <w:lang w:eastAsia="cs-CZ"/>
        </w:rPr>
        <w:t>).</w:t>
      </w:r>
    </w:p>
    <w:p w14:paraId="7F737E3E" w14:textId="77777777" w:rsidR="007B5314" w:rsidRPr="007B5314" w:rsidRDefault="007B5314" w:rsidP="007B5314">
      <w:pPr>
        <w:spacing w:before="100" w:beforeAutospacing="1" w:after="100" w:afterAutospacing="1"/>
        <w:rPr>
          <w:rFonts w:ascii="Times New Roman" w:eastAsia="Times New Roman" w:hAnsi="Times New Roman" w:cs="Times New Roman"/>
          <w:lang w:eastAsia="cs-CZ"/>
        </w:rPr>
      </w:pPr>
      <w:r w:rsidRPr="007B5314">
        <w:rPr>
          <w:rFonts w:ascii="Times New Roman" w:eastAsia="Times New Roman" w:hAnsi="Times New Roman" w:cs="Times New Roman"/>
          <w:lang w:eastAsia="cs-CZ"/>
        </w:rPr>
        <w:t xml:space="preserve">1.2 Emitent vydává dluhopisy označené jako </w:t>
      </w:r>
      <w:r w:rsidRPr="007B5314">
        <w:rPr>
          <w:rFonts w:ascii="Times New Roman" w:eastAsia="Times New Roman" w:hAnsi="Times New Roman" w:cs="Times New Roman"/>
          <w:b/>
          <w:bCs/>
          <w:lang w:eastAsia="cs-CZ"/>
        </w:rPr>
        <w:t>„Sosna Gems Series B – CZK“</w:t>
      </w:r>
      <w:r w:rsidRPr="007B5314">
        <w:rPr>
          <w:rFonts w:ascii="Times New Roman" w:eastAsia="Times New Roman" w:hAnsi="Times New Roman" w:cs="Times New Roman"/>
          <w:lang w:eastAsia="cs-CZ"/>
        </w:rPr>
        <w:t xml:space="preserve"> (dále jen </w:t>
      </w:r>
      <w:r w:rsidRPr="007B5314">
        <w:rPr>
          <w:rFonts w:ascii="Times New Roman" w:eastAsia="Times New Roman" w:hAnsi="Times New Roman" w:cs="Times New Roman"/>
          <w:b/>
          <w:bCs/>
          <w:lang w:eastAsia="cs-CZ"/>
        </w:rPr>
        <w:t>„Dluhopisy“</w:t>
      </w:r>
      <w:r w:rsidRPr="007B5314">
        <w:rPr>
          <w:rFonts w:ascii="Times New Roman" w:eastAsia="Times New Roman" w:hAnsi="Times New Roman" w:cs="Times New Roman"/>
          <w:lang w:eastAsia="cs-CZ"/>
        </w:rPr>
        <w:t>) v souladu se zákonem č. 190/2004 Sb., o dluhopisech, v platném znění, a těmito Emisními podmínkami.</w:t>
      </w:r>
    </w:p>
    <w:p w14:paraId="0CBF056A" w14:textId="77777777" w:rsidR="007B5314" w:rsidRPr="007B5314" w:rsidRDefault="007B5314" w:rsidP="007B5314">
      <w:pPr>
        <w:spacing w:before="100" w:beforeAutospacing="1" w:after="100" w:afterAutospacing="1"/>
        <w:rPr>
          <w:rFonts w:ascii="Times New Roman" w:eastAsia="Times New Roman" w:hAnsi="Times New Roman" w:cs="Times New Roman"/>
          <w:lang w:eastAsia="cs-CZ"/>
        </w:rPr>
      </w:pPr>
      <w:r w:rsidRPr="007B5314">
        <w:rPr>
          <w:rFonts w:ascii="Times New Roman" w:eastAsia="Times New Roman" w:hAnsi="Times New Roman" w:cs="Times New Roman"/>
          <w:lang w:eastAsia="cs-CZ"/>
        </w:rPr>
        <w:t>1.3 Dluhopisy představují závazek Emitenta vyplatit jejich vlastníkům výnos a jmenovitou hodnotu Dluhopisů za podmínek stanovených těmito Emisními podmínkami.</w:t>
      </w:r>
    </w:p>
    <w:p w14:paraId="173F74C6" w14:textId="77777777" w:rsidR="007B5314" w:rsidRPr="007B5314" w:rsidRDefault="007B5314" w:rsidP="007B5314">
      <w:pPr>
        <w:spacing w:before="100" w:beforeAutospacing="1" w:after="100" w:afterAutospacing="1"/>
        <w:rPr>
          <w:rFonts w:ascii="Times New Roman" w:eastAsia="Times New Roman" w:hAnsi="Times New Roman" w:cs="Times New Roman"/>
          <w:lang w:eastAsia="cs-CZ"/>
        </w:rPr>
      </w:pPr>
      <w:r w:rsidRPr="007B5314">
        <w:rPr>
          <w:rFonts w:ascii="Times New Roman" w:eastAsia="Times New Roman" w:hAnsi="Times New Roman" w:cs="Times New Roman"/>
          <w:lang w:eastAsia="cs-CZ"/>
        </w:rPr>
        <w:t>1.4 Dluhopisy nejsou zajištěny zástavním právem ani jiným obdobným zajištěním. Ekonomická hodnota Dluhopisů je podpořena reálnými aktivy vlastněnými Emitentem v rámci jeho obchodní činnosti a výnosy z této činnosti, jak je dále popsáno v těchto Emisních podmínkách.</w:t>
      </w:r>
    </w:p>
    <w:p w14:paraId="786F8B6B" w14:textId="77777777" w:rsidR="007B5314" w:rsidRPr="007B5314" w:rsidRDefault="007B5314" w:rsidP="007B5314">
      <w:pPr>
        <w:spacing w:before="100" w:beforeAutospacing="1" w:after="100" w:afterAutospacing="1"/>
        <w:rPr>
          <w:rFonts w:ascii="Times New Roman" w:eastAsia="Times New Roman" w:hAnsi="Times New Roman" w:cs="Times New Roman"/>
          <w:lang w:eastAsia="cs-CZ"/>
        </w:rPr>
      </w:pPr>
      <w:r w:rsidRPr="007B5314">
        <w:rPr>
          <w:rFonts w:ascii="Times New Roman" w:eastAsia="Times New Roman" w:hAnsi="Times New Roman" w:cs="Times New Roman"/>
          <w:lang w:eastAsia="cs-CZ"/>
        </w:rPr>
        <w:t>1.5 Emisní podmínky jsou závazné pro Emitenta i pro každého vlastníka Dluhopisu okamžikem nabytí vlastnického práva k Dluhopisu.</w:t>
      </w:r>
    </w:p>
    <w:p w14:paraId="6A44909D" w14:textId="77777777" w:rsidR="007B5314" w:rsidRPr="007B5314" w:rsidRDefault="007B5314" w:rsidP="007B5314">
      <w:pPr>
        <w:spacing w:before="100" w:beforeAutospacing="1" w:after="100" w:afterAutospacing="1"/>
        <w:rPr>
          <w:rFonts w:ascii="Times New Roman" w:eastAsia="Times New Roman" w:hAnsi="Times New Roman" w:cs="Times New Roman"/>
          <w:lang w:eastAsia="cs-CZ"/>
        </w:rPr>
      </w:pPr>
      <w:r w:rsidRPr="007B5314">
        <w:rPr>
          <w:rFonts w:ascii="Times New Roman" w:eastAsia="Times New Roman" w:hAnsi="Times New Roman" w:cs="Times New Roman"/>
          <w:lang w:eastAsia="cs-CZ"/>
        </w:rPr>
        <w:t>1.6 Tyto Emisní podmínky jsou vydávány jako úplné a konečné podmínky emise Dluhopisů a jsou veřejně dostupné způsobem umožňujícím dálkový přístup.</w:t>
      </w:r>
    </w:p>
    <w:p w14:paraId="636CC3E7" w14:textId="77777777" w:rsidR="007B5314" w:rsidRPr="007B5314" w:rsidRDefault="007B5314" w:rsidP="007B5314">
      <w:pPr>
        <w:spacing w:before="100" w:beforeAutospacing="1" w:after="100" w:afterAutospacing="1"/>
        <w:rPr>
          <w:rFonts w:ascii="Times New Roman" w:eastAsia="Times New Roman" w:hAnsi="Times New Roman" w:cs="Times New Roman"/>
          <w:lang w:eastAsia="cs-CZ"/>
        </w:rPr>
      </w:pPr>
      <w:r w:rsidRPr="007B5314">
        <w:rPr>
          <w:rFonts w:ascii="Times New Roman" w:eastAsia="Times New Roman" w:hAnsi="Times New Roman" w:cs="Times New Roman"/>
          <w:lang w:eastAsia="cs-CZ"/>
        </w:rPr>
        <w:t>1.7 Vlastnictví Dluhopisu nezakládá jeho vlastníkovi žádné právo podílet se na řízení Emitenta, na jeho zisku ani na likvidačním zůstatku Emitenta.</w:t>
      </w:r>
    </w:p>
    <w:p w14:paraId="5EA47232" w14:textId="77777777" w:rsidR="007B5314" w:rsidRPr="007B5314" w:rsidRDefault="007B5314" w:rsidP="007B5314">
      <w:pPr>
        <w:spacing w:before="100" w:beforeAutospacing="1" w:after="100" w:afterAutospacing="1"/>
        <w:rPr>
          <w:rFonts w:ascii="Times New Roman" w:eastAsia="Times New Roman" w:hAnsi="Times New Roman" w:cs="Times New Roman"/>
          <w:lang w:eastAsia="cs-CZ"/>
        </w:rPr>
      </w:pPr>
      <w:r w:rsidRPr="007B5314">
        <w:rPr>
          <w:rFonts w:ascii="Times New Roman" w:eastAsia="Times New Roman" w:hAnsi="Times New Roman" w:cs="Times New Roman"/>
          <w:lang w:eastAsia="cs-CZ"/>
        </w:rPr>
        <w:t>1.8 Práva a povinnosti neupravené těmito Emisními podmínkami se řídí právním řádem České republiky.</w:t>
      </w:r>
    </w:p>
    <w:p w14:paraId="6E2E1204" w14:textId="20F107D5" w:rsidR="007B5314" w:rsidRDefault="003D50F5">
      <w:r>
        <w:rPr>
          <w:noProof/>
        </w:rPr>
        <w:pict w14:anchorId="2D0A14E8">
          <v:rect id="_x0000_i1052" alt="" style="width:453.6pt;height:.05pt;mso-width-percent:0;mso-height-percent:0;mso-width-percent:0;mso-height-percent:0" o:hralign="center" o:hrstd="t" o:hr="t" fillcolor="#a0a0a0" stroked="f"/>
        </w:pict>
      </w:r>
    </w:p>
    <w:p w14:paraId="5A86B8D8" w14:textId="77777777" w:rsidR="008E3919" w:rsidRDefault="008E3919"/>
    <w:p w14:paraId="025D7969" w14:textId="77777777" w:rsidR="008E3919" w:rsidRDefault="008E3919"/>
    <w:p w14:paraId="50CBC386" w14:textId="77777777" w:rsidR="008E3919" w:rsidRDefault="008E3919"/>
    <w:p w14:paraId="352D7330" w14:textId="77777777" w:rsidR="008E3919" w:rsidRDefault="008E3919"/>
    <w:p w14:paraId="0586ABC1" w14:textId="77777777" w:rsidR="008E3919" w:rsidRDefault="008E3919"/>
    <w:p w14:paraId="7FF40BB8" w14:textId="77777777" w:rsidR="008E3919" w:rsidRDefault="008E3919"/>
    <w:p w14:paraId="5861F09F" w14:textId="77777777" w:rsidR="008E3919" w:rsidRDefault="008E3919"/>
    <w:p w14:paraId="2F5C2A89" w14:textId="77777777" w:rsidR="008E3919" w:rsidRDefault="008E3919"/>
    <w:p w14:paraId="7B23482D" w14:textId="77777777" w:rsidR="008E3919" w:rsidRDefault="008E3919"/>
    <w:p w14:paraId="527FFF6B" w14:textId="77777777" w:rsidR="008E3919" w:rsidRDefault="008E3919"/>
    <w:p w14:paraId="444510AE" w14:textId="77777777" w:rsidR="008E3919" w:rsidRDefault="008E3919"/>
    <w:p w14:paraId="43C6EBC9" w14:textId="77777777" w:rsidR="008E3919" w:rsidRDefault="008E3919"/>
    <w:p w14:paraId="439D7534" w14:textId="77777777" w:rsidR="008E3919" w:rsidRDefault="008E3919"/>
    <w:p w14:paraId="24301B07" w14:textId="77777777" w:rsidR="008E3919" w:rsidRDefault="008E3919"/>
    <w:p w14:paraId="59C549CB" w14:textId="18389120" w:rsidR="008E3919" w:rsidRPr="00B6580C" w:rsidRDefault="00C82623" w:rsidP="008E3919">
      <w:pPr>
        <w:spacing w:before="100" w:beforeAutospacing="1" w:after="100" w:afterAutospacing="1"/>
        <w:outlineLvl w:val="1"/>
        <w:rPr>
          <w:rFonts w:ascii="Times New Roman" w:eastAsia="Times New Roman" w:hAnsi="Times New Roman" w:cs="Times New Roman"/>
          <w:b/>
          <w:bCs/>
          <w:sz w:val="32"/>
          <w:szCs w:val="32"/>
          <w:lang w:eastAsia="cs-CZ"/>
        </w:rPr>
      </w:pPr>
      <w:r>
        <w:rPr>
          <w:rFonts w:ascii="Times New Roman" w:eastAsia="Times New Roman" w:hAnsi="Times New Roman" w:cs="Times New Roman"/>
          <w:b/>
          <w:bCs/>
          <w:sz w:val="32"/>
          <w:szCs w:val="32"/>
          <w:lang w:eastAsia="cs-CZ"/>
        </w:rPr>
        <w:lastRenderedPageBreak/>
        <w:br/>
      </w:r>
      <w:r w:rsidR="008E3919" w:rsidRPr="00B6580C">
        <w:rPr>
          <w:rFonts w:ascii="Times New Roman" w:eastAsia="Times New Roman" w:hAnsi="Times New Roman" w:cs="Times New Roman"/>
          <w:b/>
          <w:bCs/>
          <w:sz w:val="32"/>
          <w:szCs w:val="32"/>
          <w:lang w:eastAsia="cs-CZ"/>
        </w:rPr>
        <w:t>2. DEFINICE POJMŮ</w:t>
      </w:r>
    </w:p>
    <w:p w14:paraId="00ACD754" w14:textId="77777777" w:rsidR="008E3919" w:rsidRPr="008E3919" w:rsidRDefault="008E3919" w:rsidP="008E3919">
      <w:pPr>
        <w:spacing w:before="100" w:beforeAutospacing="1" w:after="100" w:afterAutospacing="1"/>
        <w:rPr>
          <w:rFonts w:ascii="Times New Roman" w:eastAsia="Times New Roman" w:hAnsi="Times New Roman" w:cs="Times New Roman"/>
          <w:lang w:eastAsia="cs-CZ"/>
        </w:rPr>
      </w:pPr>
      <w:r w:rsidRPr="008E3919">
        <w:rPr>
          <w:rFonts w:ascii="Times New Roman" w:eastAsia="Times New Roman" w:hAnsi="Times New Roman" w:cs="Times New Roman"/>
          <w:lang w:eastAsia="cs-CZ"/>
        </w:rPr>
        <w:t xml:space="preserve">2.1 </w:t>
      </w:r>
      <w:r w:rsidRPr="008E3919">
        <w:rPr>
          <w:rFonts w:ascii="Times New Roman" w:eastAsia="Times New Roman" w:hAnsi="Times New Roman" w:cs="Times New Roman"/>
          <w:b/>
          <w:bCs/>
          <w:lang w:eastAsia="cs-CZ"/>
        </w:rPr>
        <w:t>„Emitent“</w:t>
      </w:r>
      <w:r w:rsidRPr="008E3919">
        <w:rPr>
          <w:rFonts w:ascii="Times New Roman" w:eastAsia="Times New Roman" w:hAnsi="Times New Roman" w:cs="Times New Roman"/>
          <w:lang w:eastAsia="cs-CZ"/>
        </w:rPr>
        <w:t xml:space="preserve"> znamená společnost </w:t>
      </w:r>
      <w:r w:rsidRPr="008E3919">
        <w:rPr>
          <w:rFonts w:ascii="Times New Roman" w:eastAsia="Times New Roman" w:hAnsi="Times New Roman" w:cs="Times New Roman"/>
          <w:b/>
          <w:bCs/>
          <w:lang w:eastAsia="cs-CZ"/>
        </w:rPr>
        <w:t>Sosna Gems Investments a.s.</w:t>
      </w:r>
      <w:r w:rsidRPr="008E3919">
        <w:rPr>
          <w:rFonts w:ascii="Times New Roman" w:eastAsia="Times New Roman" w:hAnsi="Times New Roman" w:cs="Times New Roman"/>
          <w:lang w:eastAsia="cs-CZ"/>
        </w:rPr>
        <w:t>, IČO 090 85 840, se sídlem Školská 689/20, Nové Město, 110 00 Praha 1.</w:t>
      </w:r>
    </w:p>
    <w:p w14:paraId="01CD582F" w14:textId="77777777" w:rsidR="008E3919" w:rsidRPr="008E3919" w:rsidRDefault="008E3919" w:rsidP="008E3919">
      <w:pPr>
        <w:spacing w:before="100" w:beforeAutospacing="1" w:after="100" w:afterAutospacing="1"/>
        <w:rPr>
          <w:rFonts w:ascii="Times New Roman" w:eastAsia="Times New Roman" w:hAnsi="Times New Roman" w:cs="Times New Roman"/>
          <w:lang w:eastAsia="cs-CZ"/>
        </w:rPr>
      </w:pPr>
      <w:r w:rsidRPr="008E3919">
        <w:rPr>
          <w:rFonts w:ascii="Times New Roman" w:eastAsia="Times New Roman" w:hAnsi="Times New Roman" w:cs="Times New Roman"/>
          <w:lang w:eastAsia="cs-CZ"/>
        </w:rPr>
        <w:t xml:space="preserve">2.2 </w:t>
      </w:r>
      <w:r w:rsidRPr="008E3919">
        <w:rPr>
          <w:rFonts w:ascii="Times New Roman" w:eastAsia="Times New Roman" w:hAnsi="Times New Roman" w:cs="Times New Roman"/>
          <w:b/>
          <w:bCs/>
          <w:lang w:eastAsia="cs-CZ"/>
        </w:rPr>
        <w:t>„Dluhopis“</w:t>
      </w:r>
      <w:r w:rsidRPr="008E3919">
        <w:rPr>
          <w:rFonts w:ascii="Times New Roman" w:eastAsia="Times New Roman" w:hAnsi="Times New Roman" w:cs="Times New Roman"/>
          <w:lang w:eastAsia="cs-CZ"/>
        </w:rPr>
        <w:t xml:space="preserve"> znamená dluhopis vydaný Emitentem v rámci emise označené jako </w:t>
      </w:r>
      <w:r w:rsidRPr="008E3919">
        <w:rPr>
          <w:rFonts w:ascii="Times New Roman" w:eastAsia="Times New Roman" w:hAnsi="Times New Roman" w:cs="Times New Roman"/>
          <w:b/>
          <w:bCs/>
          <w:lang w:eastAsia="cs-CZ"/>
        </w:rPr>
        <w:t>„Sosna Gems Series B – CZK“</w:t>
      </w:r>
      <w:r w:rsidRPr="008E3919">
        <w:rPr>
          <w:rFonts w:ascii="Times New Roman" w:eastAsia="Times New Roman" w:hAnsi="Times New Roman" w:cs="Times New Roman"/>
          <w:lang w:eastAsia="cs-CZ"/>
        </w:rPr>
        <w:t>, představující závazek Emitenta vyplatit Vlastníkovi dluhopisu výnos a jmenovitou hodnotu Dluhopisu za podmínek stanovených těmito Emisními podmínkami.</w:t>
      </w:r>
    </w:p>
    <w:p w14:paraId="3DBCAC10" w14:textId="77777777" w:rsidR="008E3919" w:rsidRPr="008E3919" w:rsidRDefault="008E3919" w:rsidP="008E3919">
      <w:pPr>
        <w:spacing w:before="100" w:beforeAutospacing="1" w:after="100" w:afterAutospacing="1"/>
        <w:rPr>
          <w:rFonts w:ascii="Times New Roman" w:eastAsia="Times New Roman" w:hAnsi="Times New Roman" w:cs="Times New Roman"/>
          <w:lang w:eastAsia="cs-CZ"/>
        </w:rPr>
      </w:pPr>
      <w:r w:rsidRPr="008E3919">
        <w:rPr>
          <w:rFonts w:ascii="Times New Roman" w:eastAsia="Times New Roman" w:hAnsi="Times New Roman" w:cs="Times New Roman"/>
          <w:lang w:eastAsia="cs-CZ"/>
        </w:rPr>
        <w:t xml:space="preserve">2.3 </w:t>
      </w:r>
      <w:r w:rsidRPr="008E3919">
        <w:rPr>
          <w:rFonts w:ascii="Times New Roman" w:eastAsia="Times New Roman" w:hAnsi="Times New Roman" w:cs="Times New Roman"/>
          <w:b/>
          <w:bCs/>
          <w:lang w:eastAsia="cs-CZ"/>
        </w:rPr>
        <w:t>„Emise“</w:t>
      </w:r>
      <w:r w:rsidRPr="008E3919">
        <w:rPr>
          <w:rFonts w:ascii="Times New Roman" w:eastAsia="Times New Roman" w:hAnsi="Times New Roman" w:cs="Times New Roman"/>
          <w:lang w:eastAsia="cs-CZ"/>
        </w:rPr>
        <w:t xml:space="preserve"> znamená emisi Dluhopisů vydaných Emitentem na základě těchto Emisních podmínek.</w:t>
      </w:r>
    </w:p>
    <w:p w14:paraId="0A21AE81" w14:textId="77777777" w:rsidR="008E3919" w:rsidRPr="008E3919" w:rsidRDefault="008E3919" w:rsidP="008E3919">
      <w:pPr>
        <w:spacing w:before="100" w:beforeAutospacing="1" w:after="100" w:afterAutospacing="1"/>
        <w:rPr>
          <w:rFonts w:ascii="Times New Roman" w:eastAsia="Times New Roman" w:hAnsi="Times New Roman" w:cs="Times New Roman"/>
          <w:lang w:eastAsia="cs-CZ"/>
        </w:rPr>
      </w:pPr>
      <w:r w:rsidRPr="008E3919">
        <w:rPr>
          <w:rFonts w:ascii="Times New Roman" w:eastAsia="Times New Roman" w:hAnsi="Times New Roman" w:cs="Times New Roman"/>
          <w:lang w:eastAsia="cs-CZ"/>
        </w:rPr>
        <w:t xml:space="preserve">2.4 </w:t>
      </w:r>
      <w:r w:rsidRPr="008E3919">
        <w:rPr>
          <w:rFonts w:ascii="Times New Roman" w:eastAsia="Times New Roman" w:hAnsi="Times New Roman" w:cs="Times New Roman"/>
          <w:b/>
          <w:bCs/>
          <w:lang w:eastAsia="cs-CZ"/>
        </w:rPr>
        <w:t>„Emisní podmínky“</w:t>
      </w:r>
      <w:r w:rsidRPr="008E3919">
        <w:rPr>
          <w:rFonts w:ascii="Times New Roman" w:eastAsia="Times New Roman" w:hAnsi="Times New Roman" w:cs="Times New Roman"/>
          <w:lang w:eastAsia="cs-CZ"/>
        </w:rPr>
        <w:t xml:space="preserve"> znamenají tyto emisní podmínky Dluhopisů Emitenta, včetně všech jejich případných změn a doplnění.</w:t>
      </w:r>
    </w:p>
    <w:p w14:paraId="49303712" w14:textId="77777777" w:rsidR="008E3919" w:rsidRPr="008E3919" w:rsidRDefault="008E3919" w:rsidP="008E3919">
      <w:pPr>
        <w:spacing w:before="100" w:beforeAutospacing="1" w:after="100" w:afterAutospacing="1"/>
        <w:rPr>
          <w:rFonts w:ascii="Times New Roman" w:eastAsia="Times New Roman" w:hAnsi="Times New Roman" w:cs="Times New Roman"/>
          <w:lang w:eastAsia="cs-CZ"/>
        </w:rPr>
      </w:pPr>
      <w:r w:rsidRPr="008E3919">
        <w:rPr>
          <w:rFonts w:ascii="Times New Roman" w:eastAsia="Times New Roman" w:hAnsi="Times New Roman" w:cs="Times New Roman"/>
          <w:lang w:eastAsia="cs-CZ"/>
        </w:rPr>
        <w:t xml:space="preserve">2.5 </w:t>
      </w:r>
      <w:r w:rsidRPr="008E3919">
        <w:rPr>
          <w:rFonts w:ascii="Times New Roman" w:eastAsia="Times New Roman" w:hAnsi="Times New Roman" w:cs="Times New Roman"/>
          <w:b/>
          <w:bCs/>
          <w:lang w:eastAsia="cs-CZ"/>
        </w:rPr>
        <w:t>„Vlastník dluhopisu“</w:t>
      </w:r>
      <w:r w:rsidRPr="008E3919">
        <w:rPr>
          <w:rFonts w:ascii="Times New Roman" w:eastAsia="Times New Roman" w:hAnsi="Times New Roman" w:cs="Times New Roman"/>
          <w:lang w:eastAsia="cs-CZ"/>
        </w:rPr>
        <w:t xml:space="preserve"> znamená osobu, která je jako vlastník Dluhopisu zapsána v evidenci Dluhopisů vedené Emitentem.</w:t>
      </w:r>
    </w:p>
    <w:p w14:paraId="59BD8DD2" w14:textId="77777777" w:rsidR="008E3919" w:rsidRPr="008E3919" w:rsidRDefault="008E3919" w:rsidP="008E3919">
      <w:pPr>
        <w:spacing w:before="100" w:beforeAutospacing="1" w:after="100" w:afterAutospacing="1"/>
        <w:rPr>
          <w:rFonts w:ascii="Times New Roman" w:eastAsia="Times New Roman" w:hAnsi="Times New Roman" w:cs="Times New Roman"/>
          <w:lang w:eastAsia="cs-CZ"/>
        </w:rPr>
      </w:pPr>
      <w:r w:rsidRPr="008E3919">
        <w:rPr>
          <w:rFonts w:ascii="Times New Roman" w:eastAsia="Times New Roman" w:hAnsi="Times New Roman" w:cs="Times New Roman"/>
          <w:lang w:eastAsia="cs-CZ"/>
        </w:rPr>
        <w:t xml:space="preserve">2.6 </w:t>
      </w:r>
      <w:r w:rsidRPr="008E3919">
        <w:rPr>
          <w:rFonts w:ascii="Times New Roman" w:eastAsia="Times New Roman" w:hAnsi="Times New Roman" w:cs="Times New Roman"/>
          <w:b/>
          <w:bCs/>
          <w:lang w:eastAsia="cs-CZ"/>
        </w:rPr>
        <w:t>„Jmenovitá hodnota“</w:t>
      </w:r>
      <w:r w:rsidRPr="008E3919">
        <w:rPr>
          <w:rFonts w:ascii="Times New Roman" w:eastAsia="Times New Roman" w:hAnsi="Times New Roman" w:cs="Times New Roman"/>
          <w:lang w:eastAsia="cs-CZ"/>
        </w:rPr>
        <w:t xml:space="preserve"> znamená jmenovitou hodnotu jednoho Dluhopisu stanovenou v těchto Emisních podmínkách.</w:t>
      </w:r>
    </w:p>
    <w:p w14:paraId="57F69AC9" w14:textId="77777777" w:rsidR="008E3919" w:rsidRPr="008E3919" w:rsidRDefault="008E3919" w:rsidP="008E3919">
      <w:pPr>
        <w:spacing w:before="100" w:beforeAutospacing="1" w:after="100" w:afterAutospacing="1"/>
        <w:rPr>
          <w:rFonts w:ascii="Times New Roman" w:eastAsia="Times New Roman" w:hAnsi="Times New Roman" w:cs="Times New Roman"/>
          <w:lang w:eastAsia="cs-CZ"/>
        </w:rPr>
      </w:pPr>
      <w:r w:rsidRPr="008E3919">
        <w:rPr>
          <w:rFonts w:ascii="Times New Roman" w:eastAsia="Times New Roman" w:hAnsi="Times New Roman" w:cs="Times New Roman"/>
          <w:lang w:eastAsia="cs-CZ"/>
        </w:rPr>
        <w:t xml:space="preserve">2.7 </w:t>
      </w:r>
      <w:r w:rsidRPr="008E3919">
        <w:rPr>
          <w:rFonts w:ascii="Times New Roman" w:eastAsia="Times New Roman" w:hAnsi="Times New Roman" w:cs="Times New Roman"/>
          <w:b/>
          <w:bCs/>
          <w:lang w:eastAsia="cs-CZ"/>
        </w:rPr>
        <w:t>„Výnos“</w:t>
      </w:r>
      <w:r w:rsidRPr="008E3919">
        <w:rPr>
          <w:rFonts w:ascii="Times New Roman" w:eastAsia="Times New Roman" w:hAnsi="Times New Roman" w:cs="Times New Roman"/>
          <w:lang w:eastAsia="cs-CZ"/>
        </w:rPr>
        <w:t xml:space="preserve"> znamená úrokový výnos z Dluhopisu ve výši stanovené těmito Emisními podmínkami, vypočtený z Jmenovité hodnoty Dluhopisu.</w:t>
      </w:r>
    </w:p>
    <w:p w14:paraId="2A9D07A2" w14:textId="77777777" w:rsidR="008E3919" w:rsidRPr="008E3919" w:rsidRDefault="008E3919" w:rsidP="008E3919">
      <w:pPr>
        <w:spacing w:before="100" w:beforeAutospacing="1" w:after="100" w:afterAutospacing="1"/>
        <w:rPr>
          <w:rFonts w:ascii="Times New Roman" w:eastAsia="Times New Roman" w:hAnsi="Times New Roman" w:cs="Times New Roman"/>
          <w:lang w:eastAsia="cs-CZ"/>
        </w:rPr>
      </w:pPr>
      <w:r w:rsidRPr="008E3919">
        <w:rPr>
          <w:rFonts w:ascii="Times New Roman" w:eastAsia="Times New Roman" w:hAnsi="Times New Roman" w:cs="Times New Roman"/>
          <w:lang w:eastAsia="cs-CZ"/>
        </w:rPr>
        <w:t xml:space="preserve">2.8 </w:t>
      </w:r>
      <w:r w:rsidRPr="008E3919">
        <w:rPr>
          <w:rFonts w:ascii="Times New Roman" w:eastAsia="Times New Roman" w:hAnsi="Times New Roman" w:cs="Times New Roman"/>
          <w:b/>
          <w:bCs/>
          <w:lang w:eastAsia="cs-CZ"/>
        </w:rPr>
        <w:t>„Den vydání“</w:t>
      </w:r>
      <w:r w:rsidRPr="008E3919">
        <w:rPr>
          <w:rFonts w:ascii="Times New Roman" w:eastAsia="Times New Roman" w:hAnsi="Times New Roman" w:cs="Times New Roman"/>
          <w:lang w:eastAsia="cs-CZ"/>
        </w:rPr>
        <w:t xml:space="preserve"> znamená den, ke kterému je konkrétní Dluhopis vydán Emitentem a předán Vlastníkovi dluhopisu.</w:t>
      </w:r>
    </w:p>
    <w:p w14:paraId="653A99EE" w14:textId="77777777" w:rsidR="008E3919" w:rsidRPr="008E3919" w:rsidRDefault="008E3919" w:rsidP="008E3919">
      <w:pPr>
        <w:spacing w:before="100" w:beforeAutospacing="1" w:after="100" w:afterAutospacing="1"/>
        <w:rPr>
          <w:rFonts w:ascii="Times New Roman" w:eastAsia="Times New Roman" w:hAnsi="Times New Roman" w:cs="Times New Roman"/>
          <w:lang w:eastAsia="cs-CZ"/>
        </w:rPr>
      </w:pPr>
      <w:r w:rsidRPr="008E3919">
        <w:rPr>
          <w:rFonts w:ascii="Times New Roman" w:eastAsia="Times New Roman" w:hAnsi="Times New Roman" w:cs="Times New Roman"/>
          <w:lang w:eastAsia="cs-CZ"/>
        </w:rPr>
        <w:t xml:space="preserve">2.9 </w:t>
      </w:r>
      <w:r w:rsidRPr="008E3919">
        <w:rPr>
          <w:rFonts w:ascii="Times New Roman" w:eastAsia="Times New Roman" w:hAnsi="Times New Roman" w:cs="Times New Roman"/>
          <w:b/>
          <w:bCs/>
          <w:lang w:eastAsia="cs-CZ"/>
        </w:rPr>
        <w:t>„Den splatnosti“</w:t>
      </w:r>
      <w:r w:rsidRPr="008E3919">
        <w:rPr>
          <w:rFonts w:ascii="Times New Roman" w:eastAsia="Times New Roman" w:hAnsi="Times New Roman" w:cs="Times New Roman"/>
          <w:lang w:eastAsia="cs-CZ"/>
        </w:rPr>
        <w:t xml:space="preserve"> znamená den, ke kterému je Emitent povinen splatit Vlastníkovi dluhopisu Jmenovitou hodnotu konkrétního Dluhopisu, přičemž Den splatnosti nastává uplynutím </w:t>
      </w:r>
      <w:r w:rsidRPr="008E3919">
        <w:rPr>
          <w:rFonts w:ascii="Times New Roman" w:eastAsia="Times New Roman" w:hAnsi="Times New Roman" w:cs="Times New Roman"/>
          <w:b/>
          <w:bCs/>
          <w:lang w:eastAsia="cs-CZ"/>
        </w:rPr>
        <w:t>60 (šedesáti) měsíců ode Dne vydání</w:t>
      </w:r>
      <w:r w:rsidRPr="008E3919">
        <w:rPr>
          <w:rFonts w:ascii="Times New Roman" w:eastAsia="Times New Roman" w:hAnsi="Times New Roman" w:cs="Times New Roman"/>
          <w:lang w:eastAsia="cs-CZ"/>
        </w:rPr>
        <w:t xml:space="preserve"> tohoto Dluhopisu.</w:t>
      </w:r>
    </w:p>
    <w:p w14:paraId="143035A0" w14:textId="77777777" w:rsidR="008E3919" w:rsidRPr="008E3919" w:rsidRDefault="008E3919" w:rsidP="008E3919">
      <w:pPr>
        <w:spacing w:before="100" w:beforeAutospacing="1" w:after="100" w:afterAutospacing="1"/>
        <w:rPr>
          <w:rFonts w:ascii="Times New Roman" w:eastAsia="Times New Roman" w:hAnsi="Times New Roman" w:cs="Times New Roman"/>
          <w:lang w:eastAsia="cs-CZ"/>
        </w:rPr>
      </w:pPr>
      <w:r w:rsidRPr="008E3919">
        <w:rPr>
          <w:rFonts w:ascii="Times New Roman" w:eastAsia="Times New Roman" w:hAnsi="Times New Roman" w:cs="Times New Roman"/>
          <w:lang w:eastAsia="cs-CZ"/>
        </w:rPr>
        <w:t xml:space="preserve">2.10 </w:t>
      </w:r>
      <w:r w:rsidRPr="008E3919">
        <w:rPr>
          <w:rFonts w:ascii="Times New Roman" w:eastAsia="Times New Roman" w:hAnsi="Times New Roman" w:cs="Times New Roman"/>
          <w:b/>
          <w:bCs/>
          <w:lang w:eastAsia="cs-CZ"/>
        </w:rPr>
        <w:t>„Obchodní den“</w:t>
      </w:r>
      <w:r w:rsidRPr="008E3919">
        <w:rPr>
          <w:rFonts w:ascii="Times New Roman" w:eastAsia="Times New Roman" w:hAnsi="Times New Roman" w:cs="Times New Roman"/>
          <w:lang w:eastAsia="cs-CZ"/>
        </w:rPr>
        <w:t xml:space="preserve"> znamená den, který není sobotou, nedělí ani státním svátkem v České republice.</w:t>
      </w:r>
    </w:p>
    <w:p w14:paraId="1885FFC3" w14:textId="77777777" w:rsidR="008E3919" w:rsidRPr="008E3919" w:rsidRDefault="008E3919" w:rsidP="008E3919">
      <w:pPr>
        <w:spacing w:before="100" w:beforeAutospacing="1" w:after="100" w:afterAutospacing="1"/>
        <w:rPr>
          <w:rFonts w:ascii="Times New Roman" w:eastAsia="Times New Roman" w:hAnsi="Times New Roman" w:cs="Times New Roman"/>
          <w:lang w:eastAsia="cs-CZ"/>
        </w:rPr>
      </w:pPr>
      <w:r w:rsidRPr="008E3919">
        <w:rPr>
          <w:rFonts w:ascii="Times New Roman" w:eastAsia="Times New Roman" w:hAnsi="Times New Roman" w:cs="Times New Roman"/>
          <w:lang w:eastAsia="cs-CZ"/>
        </w:rPr>
        <w:t xml:space="preserve">2.11 </w:t>
      </w:r>
      <w:r w:rsidRPr="008E3919">
        <w:rPr>
          <w:rFonts w:ascii="Times New Roman" w:eastAsia="Times New Roman" w:hAnsi="Times New Roman" w:cs="Times New Roman"/>
          <w:b/>
          <w:bCs/>
          <w:lang w:eastAsia="cs-CZ"/>
        </w:rPr>
        <w:t>„Evidence dluhopisů“</w:t>
      </w:r>
      <w:r w:rsidRPr="008E3919">
        <w:rPr>
          <w:rFonts w:ascii="Times New Roman" w:eastAsia="Times New Roman" w:hAnsi="Times New Roman" w:cs="Times New Roman"/>
          <w:lang w:eastAsia="cs-CZ"/>
        </w:rPr>
        <w:t xml:space="preserve"> znamená interní evidenci vedenou Emitentem, ve které jsou zaznamenáni Vlastníci dluhopisů a další údaje týkající se Dluhopisů.</w:t>
      </w:r>
    </w:p>
    <w:p w14:paraId="67B19E00" w14:textId="77777777" w:rsidR="008E3919" w:rsidRPr="008E3919" w:rsidRDefault="008E3919" w:rsidP="008E3919">
      <w:pPr>
        <w:spacing w:before="100" w:beforeAutospacing="1" w:after="100" w:afterAutospacing="1"/>
        <w:rPr>
          <w:rFonts w:ascii="Times New Roman" w:eastAsia="Times New Roman" w:hAnsi="Times New Roman" w:cs="Times New Roman"/>
          <w:lang w:eastAsia="cs-CZ"/>
        </w:rPr>
      </w:pPr>
      <w:r w:rsidRPr="008E3919">
        <w:rPr>
          <w:rFonts w:ascii="Times New Roman" w:eastAsia="Times New Roman" w:hAnsi="Times New Roman" w:cs="Times New Roman"/>
          <w:lang w:eastAsia="cs-CZ"/>
        </w:rPr>
        <w:t xml:space="preserve">2.12 </w:t>
      </w:r>
      <w:r w:rsidRPr="008E3919">
        <w:rPr>
          <w:rFonts w:ascii="Times New Roman" w:eastAsia="Times New Roman" w:hAnsi="Times New Roman" w:cs="Times New Roman"/>
          <w:b/>
          <w:bCs/>
          <w:lang w:eastAsia="cs-CZ"/>
        </w:rPr>
        <w:t>„Reálná aktiva“</w:t>
      </w:r>
      <w:r w:rsidRPr="008E3919">
        <w:rPr>
          <w:rFonts w:ascii="Times New Roman" w:eastAsia="Times New Roman" w:hAnsi="Times New Roman" w:cs="Times New Roman"/>
          <w:lang w:eastAsia="cs-CZ"/>
        </w:rPr>
        <w:t xml:space="preserve"> znamenají hmotná aktiva vlastněná Emitentem v rámci jeho obchodní činnosti, zejména zlato, diamanty a investiční drahokamy certifikované dle mezinárodních standardů </w:t>
      </w:r>
      <w:r w:rsidRPr="008E3919">
        <w:rPr>
          <w:rFonts w:ascii="Times New Roman" w:eastAsia="Times New Roman" w:hAnsi="Times New Roman" w:cs="Times New Roman"/>
          <w:b/>
          <w:bCs/>
          <w:lang w:eastAsia="cs-CZ"/>
        </w:rPr>
        <w:t>GIA, IGI a HRD</w:t>
      </w:r>
      <w:r w:rsidRPr="008E3919">
        <w:rPr>
          <w:rFonts w:ascii="Times New Roman" w:eastAsia="Times New Roman" w:hAnsi="Times New Roman" w:cs="Times New Roman"/>
          <w:lang w:eastAsia="cs-CZ"/>
        </w:rPr>
        <w:t>.</w:t>
      </w:r>
    </w:p>
    <w:p w14:paraId="24074EC0" w14:textId="77777777" w:rsidR="008E3919" w:rsidRPr="008E3919" w:rsidRDefault="008E3919" w:rsidP="008E3919">
      <w:pPr>
        <w:spacing w:before="100" w:beforeAutospacing="1" w:after="100" w:afterAutospacing="1"/>
        <w:rPr>
          <w:rFonts w:ascii="Times New Roman" w:eastAsia="Times New Roman" w:hAnsi="Times New Roman" w:cs="Times New Roman"/>
          <w:lang w:eastAsia="cs-CZ"/>
        </w:rPr>
      </w:pPr>
      <w:r w:rsidRPr="008E3919">
        <w:rPr>
          <w:rFonts w:ascii="Times New Roman" w:eastAsia="Times New Roman" w:hAnsi="Times New Roman" w:cs="Times New Roman"/>
          <w:lang w:eastAsia="cs-CZ"/>
        </w:rPr>
        <w:t xml:space="preserve">2.13 </w:t>
      </w:r>
      <w:r w:rsidRPr="008E3919">
        <w:rPr>
          <w:rFonts w:ascii="Times New Roman" w:eastAsia="Times New Roman" w:hAnsi="Times New Roman" w:cs="Times New Roman"/>
          <w:b/>
          <w:bCs/>
          <w:lang w:eastAsia="cs-CZ"/>
        </w:rPr>
        <w:t>„Ekonomické krytí“</w:t>
      </w:r>
      <w:r w:rsidRPr="008E3919">
        <w:rPr>
          <w:rFonts w:ascii="Times New Roman" w:eastAsia="Times New Roman" w:hAnsi="Times New Roman" w:cs="Times New Roman"/>
          <w:lang w:eastAsia="cs-CZ"/>
        </w:rPr>
        <w:t xml:space="preserve"> znamená skutečnost, že ekonomická hodnota Dluhopisů je podpořena Reálnými aktivy a výnosy z obchodní činnosti Emitenta, aniž by tato aktiva byla zřízena jako zástava nebo jiné právní zajištění Dluhopisů.</w:t>
      </w:r>
    </w:p>
    <w:p w14:paraId="4764F30B" w14:textId="77777777" w:rsidR="008E3919" w:rsidRPr="008E3919" w:rsidRDefault="008E3919" w:rsidP="008E3919">
      <w:pPr>
        <w:spacing w:before="100" w:beforeAutospacing="1" w:after="100" w:afterAutospacing="1"/>
        <w:rPr>
          <w:rFonts w:ascii="Times New Roman" w:eastAsia="Times New Roman" w:hAnsi="Times New Roman" w:cs="Times New Roman"/>
          <w:lang w:eastAsia="cs-CZ"/>
        </w:rPr>
      </w:pPr>
      <w:r w:rsidRPr="008E3919">
        <w:rPr>
          <w:rFonts w:ascii="Times New Roman" w:eastAsia="Times New Roman" w:hAnsi="Times New Roman" w:cs="Times New Roman"/>
          <w:lang w:eastAsia="cs-CZ"/>
        </w:rPr>
        <w:t xml:space="preserve">2.14 </w:t>
      </w:r>
      <w:r w:rsidRPr="008E3919">
        <w:rPr>
          <w:rFonts w:ascii="Times New Roman" w:eastAsia="Times New Roman" w:hAnsi="Times New Roman" w:cs="Times New Roman"/>
          <w:b/>
          <w:bCs/>
          <w:lang w:eastAsia="cs-CZ"/>
        </w:rPr>
        <w:t>„ČNB“</w:t>
      </w:r>
      <w:r w:rsidRPr="008E3919">
        <w:rPr>
          <w:rFonts w:ascii="Times New Roman" w:eastAsia="Times New Roman" w:hAnsi="Times New Roman" w:cs="Times New Roman"/>
          <w:lang w:eastAsia="cs-CZ"/>
        </w:rPr>
        <w:t xml:space="preserve"> znamená Českou národní banku.</w:t>
      </w:r>
    </w:p>
    <w:p w14:paraId="06CCB7EE" w14:textId="4D243910" w:rsidR="008E3919" w:rsidRPr="008E3919" w:rsidRDefault="008E3919" w:rsidP="008E3919">
      <w:pPr>
        <w:spacing w:before="100" w:beforeAutospacing="1" w:after="100" w:afterAutospacing="1"/>
        <w:rPr>
          <w:rFonts w:ascii="Times New Roman" w:eastAsia="Times New Roman" w:hAnsi="Times New Roman" w:cs="Times New Roman"/>
          <w:lang w:eastAsia="cs-CZ"/>
        </w:rPr>
      </w:pPr>
      <w:r w:rsidRPr="008E3919">
        <w:rPr>
          <w:rFonts w:ascii="Times New Roman" w:eastAsia="Times New Roman" w:hAnsi="Times New Roman" w:cs="Times New Roman"/>
          <w:lang w:eastAsia="cs-CZ"/>
        </w:rPr>
        <w:lastRenderedPageBreak/>
        <w:t xml:space="preserve">2.15 </w:t>
      </w:r>
      <w:r w:rsidRPr="008E3919">
        <w:rPr>
          <w:rFonts w:ascii="Times New Roman" w:eastAsia="Times New Roman" w:hAnsi="Times New Roman" w:cs="Times New Roman"/>
          <w:b/>
          <w:bCs/>
          <w:lang w:eastAsia="cs-CZ"/>
        </w:rPr>
        <w:t>„Zákon o dluhopisech“</w:t>
      </w:r>
      <w:r w:rsidRPr="008E3919">
        <w:rPr>
          <w:rFonts w:ascii="Times New Roman" w:eastAsia="Times New Roman" w:hAnsi="Times New Roman" w:cs="Times New Roman"/>
          <w:lang w:eastAsia="cs-CZ"/>
        </w:rPr>
        <w:t xml:space="preserve"> znamená zákon č. </w:t>
      </w:r>
      <w:r w:rsidRPr="008E3919">
        <w:rPr>
          <w:rFonts w:ascii="Times New Roman" w:eastAsia="Times New Roman" w:hAnsi="Times New Roman" w:cs="Times New Roman"/>
          <w:b/>
          <w:bCs/>
          <w:lang w:eastAsia="cs-CZ"/>
        </w:rPr>
        <w:t>190/2004 Sb., o dluhopisech</w:t>
      </w:r>
      <w:r w:rsidRPr="008E3919">
        <w:rPr>
          <w:rFonts w:ascii="Times New Roman" w:eastAsia="Times New Roman" w:hAnsi="Times New Roman" w:cs="Times New Roman"/>
          <w:lang w:eastAsia="cs-CZ"/>
        </w:rPr>
        <w:t>, v platném znění.</w:t>
      </w:r>
      <w:r w:rsidR="00C82623">
        <w:rPr>
          <w:rFonts w:ascii="Times New Roman" w:eastAsia="Times New Roman" w:hAnsi="Times New Roman" w:cs="Times New Roman"/>
          <w:lang w:eastAsia="cs-CZ"/>
        </w:rPr>
        <w:br/>
      </w:r>
    </w:p>
    <w:p w14:paraId="2C1C4C10" w14:textId="204C9E87" w:rsidR="008E3919" w:rsidRPr="00B6580C" w:rsidRDefault="003D50F5" w:rsidP="008E3919">
      <w:pPr>
        <w:spacing w:before="100" w:beforeAutospacing="1" w:after="100" w:afterAutospacing="1"/>
        <w:outlineLvl w:val="1"/>
        <w:rPr>
          <w:rFonts w:ascii="Times New Roman" w:eastAsia="Times New Roman" w:hAnsi="Times New Roman" w:cs="Times New Roman"/>
          <w:b/>
          <w:bCs/>
          <w:sz w:val="32"/>
          <w:szCs w:val="32"/>
          <w:lang w:eastAsia="cs-CZ"/>
        </w:rPr>
      </w:pPr>
      <w:r>
        <w:rPr>
          <w:noProof/>
        </w:rPr>
        <w:pict w14:anchorId="20576A12">
          <v:rect id="_x0000_i1051" alt="" style="width:453.6pt;height:.05pt;mso-width-percent:0;mso-height-percent:0;mso-width-percent:0;mso-height-percent:0" o:hralign="center" o:hrstd="t" o:hr="t" fillcolor="#a0a0a0" stroked="f"/>
        </w:pict>
      </w:r>
      <w:r w:rsidR="007459E1">
        <w:rPr>
          <w:rFonts w:ascii="Times New Roman" w:eastAsia="Times New Roman" w:hAnsi="Times New Roman" w:cs="Times New Roman"/>
          <w:b/>
          <w:bCs/>
          <w:sz w:val="32"/>
          <w:szCs w:val="32"/>
          <w:lang w:eastAsia="cs-CZ"/>
        </w:rPr>
        <w:br/>
      </w:r>
      <w:r w:rsidR="008E3919" w:rsidRPr="00B6580C">
        <w:rPr>
          <w:rFonts w:ascii="Times New Roman" w:eastAsia="Times New Roman" w:hAnsi="Times New Roman" w:cs="Times New Roman"/>
          <w:b/>
          <w:bCs/>
          <w:sz w:val="32"/>
          <w:szCs w:val="32"/>
          <w:lang w:eastAsia="cs-CZ"/>
        </w:rPr>
        <w:t>3. ZÁKLADNÍ CHARAKTERISTIKA DLUHOPISŮ</w:t>
      </w:r>
    </w:p>
    <w:p w14:paraId="549EBE21" w14:textId="77777777" w:rsidR="008E3919" w:rsidRPr="008E3919" w:rsidRDefault="008E3919" w:rsidP="008E3919">
      <w:pPr>
        <w:spacing w:before="100" w:beforeAutospacing="1" w:after="100" w:afterAutospacing="1"/>
        <w:rPr>
          <w:rFonts w:ascii="Times New Roman" w:eastAsia="Times New Roman" w:hAnsi="Times New Roman" w:cs="Times New Roman"/>
          <w:lang w:eastAsia="cs-CZ"/>
        </w:rPr>
      </w:pPr>
      <w:r w:rsidRPr="008E3919">
        <w:rPr>
          <w:rFonts w:ascii="Times New Roman" w:eastAsia="Times New Roman" w:hAnsi="Times New Roman" w:cs="Times New Roman"/>
          <w:lang w:eastAsia="cs-CZ"/>
        </w:rPr>
        <w:t xml:space="preserve">3.1 Emitent vydává dluhopisy jako </w:t>
      </w:r>
      <w:r w:rsidRPr="008E3919">
        <w:rPr>
          <w:rFonts w:ascii="Times New Roman" w:eastAsia="Times New Roman" w:hAnsi="Times New Roman" w:cs="Times New Roman"/>
          <w:b/>
          <w:bCs/>
          <w:lang w:eastAsia="cs-CZ"/>
        </w:rPr>
        <w:t>listinné cenné papíry na jméno</w:t>
      </w:r>
      <w:r w:rsidRPr="008E3919">
        <w:rPr>
          <w:rFonts w:ascii="Times New Roman" w:eastAsia="Times New Roman" w:hAnsi="Times New Roman" w:cs="Times New Roman"/>
          <w:lang w:eastAsia="cs-CZ"/>
        </w:rPr>
        <w:t xml:space="preserve"> v rámci emise označené jako </w:t>
      </w:r>
      <w:r w:rsidRPr="008E3919">
        <w:rPr>
          <w:rFonts w:ascii="Times New Roman" w:eastAsia="Times New Roman" w:hAnsi="Times New Roman" w:cs="Times New Roman"/>
          <w:b/>
          <w:bCs/>
          <w:lang w:eastAsia="cs-CZ"/>
        </w:rPr>
        <w:t>„Sosna Gems Series B – CZK“</w:t>
      </w:r>
      <w:r w:rsidRPr="008E3919">
        <w:rPr>
          <w:rFonts w:ascii="Times New Roman" w:eastAsia="Times New Roman" w:hAnsi="Times New Roman" w:cs="Times New Roman"/>
          <w:lang w:eastAsia="cs-CZ"/>
        </w:rPr>
        <w:t xml:space="preserve"> (dále jen </w:t>
      </w:r>
      <w:r w:rsidRPr="008E3919">
        <w:rPr>
          <w:rFonts w:ascii="Times New Roman" w:eastAsia="Times New Roman" w:hAnsi="Times New Roman" w:cs="Times New Roman"/>
          <w:b/>
          <w:bCs/>
          <w:lang w:eastAsia="cs-CZ"/>
        </w:rPr>
        <w:t>„Dluhopisy“</w:t>
      </w:r>
      <w:r w:rsidRPr="008E3919">
        <w:rPr>
          <w:rFonts w:ascii="Times New Roman" w:eastAsia="Times New Roman" w:hAnsi="Times New Roman" w:cs="Times New Roman"/>
          <w:lang w:eastAsia="cs-CZ"/>
        </w:rPr>
        <w:t>).</w:t>
      </w:r>
    </w:p>
    <w:p w14:paraId="68F0DA4B" w14:textId="77777777" w:rsidR="008E3919" w:rsidRPr="008E3919" w:rsidRDefault="008E3919" w:rsidP="008E3919">
      <w:pPr>
        <w:spacing w:before="100" w:beforeAutospacing="1" w:after="100" w:afterAutospacing="1"/>
        <w:rPr>
          <w:rFonts w:ascii="Times New Roman" w:eastAsia="Times New Roman" w:hAnsi="Times New Roman" w:cs="Times New Roman"/>
          <w:lang w:eastAsia="cs-CZ"/>
        </w:rPr>
      </w:pPr>
      <w:r w:rsidRPr="008E3919">
        <w:rPr>
          <w:rFonts w:ascii="Times New Roman" w:eastAsia="Times New Roman" w:hAnsi="Times New Roman" w:cs="Times New Roman"/>
          <w:lang w:eastAsia="cs-CZ"/>
        </w:rPr>
        <w:t xml:space="preserve">3.2 Dluhopisy jsou vydávány v </w:t>
      </w:r>
      <w:r w:rsidRPr="008E3919">
        <w:rPr>
          <w:rFonts w:ascii="Times New Roman" w:eastAsia="Times New Roman" w:hAnsi="Times New Roman" w:cs="Times New Roman"/>
          <w:b/>
          <w:bCs/>
          <w:lang w:eastAsia="cs-CZ"/>
        </w:rPr>
        <w:t>měně česká koruna (CZK)</w:t>
      </w:r>
      <w:r w:rsidRPr="008E3919">
        <w:rPr>
          <w:rFonts w:ascii="Times New Roman" w:eastAsia="Times New Roman" w:hAnsi="Times New Roman" w:cs="Times New Roman"/>
          <w:lang w:eastAsia="cs-CZ"/>
        </w:rPr>
        <w:t>.</w:t>
      </w:r>
    </w:p>
    <w:p w14:paraId="7AF35512" w14:textId="77777777" w:rsidR="008E3919" w:rsidRPr="008E3919" w:rsidRDefault="008E3919" w:rsidP="008E3919">
      <w:pPr>
        <w:spacing w:before="100" w:beforeAutospacing="1" w:after="100" w:afterAutospacing="1"/>
        <w:rPr>
          <w:rFonts w:ascii="Times New Roman" w:eastAsia="Times New Roman" w:hAnsi="Times New Roman" w:cs="Times New Roman"/>
          <w:lang w:eastAsia="cs-CZ"/>
        </w:rPr>
      </w:pPr>
      <w:r w:rsidRPr="008E3919">
        <w:rPr>
          <w:rFonts w:ascii="Times New Roman" w:eastAsia="Times New Roman" w:hAnsi="Times New Roman" w:cs="Times New Roman"/>
          <w:lang w:eastAsia="cs-CZ"/>
        </w:rPr>
        <w:t xml:space="preserve">3.3 </w:t>
      </w:r>
      <w:r w:rsidRPr="008E3919">
        <w:rPr>
          <w:rFonts w:ascii="Times New Roman" w:eastAsia="Times New Roman" w:hAnsi="Times New Roman" w:cs="Times New Roman"/>
          <w:b/>
          <w:bCs/>
          <w:lang w:eastAsia="cs-CZ"/>
        </w:rPr>
        <w:t>Jmenovitá hodnota</w:t>
      </w:r>
      <w:r w:rsidRPr="008E3919">
        <w:rPr>
          <w:rFonts w:ascii="Times New Roman" w:eastAsia="Times New Roman" w:hAnsi="Times New Roman" w:cs="Times New Roman"/>
          <w:lang w:eastAsia="cs-CZ"/>
        </w:rPr>
        <w:t xml:space="preserve"> jednoho Dluhopisu činí </w:t>
      </w:r>
      <w:r w:rsidRPr="008E3919">
        <w:rPr>
          <w:rFonts w:ascii="Times New Roman" w:eastAsia="Times New Roman" w:hAnsi="Times New Roman" w:cs="Times New Roman"/>
          <w:b/>
          <w:bCs/>
          <w:lang w:eastAsia="cs-CZ"/>
        </w:rPr>
        <w:t>50 000 Kč</w:t>
      </w:r>
      <w:r w:rsidRPr="008E3919">
        <w:rPr>
          <w:rFonts w:ascii="Times New Roman" w:eastAsia="Times New Roman" w:hAnsi="Times New Roman" w:cs="Times New Roman"/>
          <w:lang w:eastAsia="cs-CZ"/>
        </w:rPr>
        <w:br/>
        <w:t>(slovy: padesát tisíc korun českých).</w:t>
      </w:r>
    </w:p>
    <w:p w14:paraId="64138DF8" w14:textId="77777777" w:rsidR="008E3919" w:rsidRPr="008E3919" w:rsidRDefault="008E3919" w:rsidP="008E3919">
      <w:pPr>
        <w:spacing w:before="100" w:beforeAutospacing="1" w:after="100" w:afterAutospacing="1"/>
        <w:rPr>
          <w:rFonts w:ascii="Times New Roman" w:eastAsia="Times New Roman" w:hAnsi="Times New Roman" w:cs="Times New Roman"/>
          <w:lang w:eastAsia="cs-CZ"/>
        </w:rPr>
      </w:pPr>
      <w:r w:rsidRPr="008E3919">
        <w:rPr>
          <w:rFonts w:ascii="Times New Roman" w:eastAsia="Times New Roman" w:hAnsi="Times New Roman" w:cs="Times New Roman"/>
          <w:lang w:eastAsia="cs-CZ"/>
        </w:rPr>
        <w:t xml:space="preserve">3.4 </w:t>
      </w:r>
      <w:r w:rsidRPr="008E3919">
        <w:rPr>
          <w:rFonts w:ascii="Times New Roman" w:eastAsia="Times New Roman" w:hAnsi="Times New Roman" w:cs="Times New Roman"/>
          <w:b/>
          <w:bCs/>
          <w:lang w:eastAsia="cs-CZ"/>
        </w:rPr>
        <w:t>Emisní kurz</w:t>
      </w:r>
      <w:r w:rsidRPr="008E3919">
        <w:rPr>
          <w:rFonts w:ascii="Times New Roman" w:eastAsia="Times New Roman" w:hAnsi="Times New Roman" w:cs="Times New Roman"/>
          <w:lang w:eastAsia="cs-CZ"/>
        </w:rPr>
        <w:t xml:space="preserve"> Dluhopisů činí </w:t>
      </w:r>
      <w:r w:rsidRPr="008E3919">
        <w:rPr>
          <w:rFonts w:ascii="Times New Roman" w:eastAsia="Times New Roman" w:hAnsi="Times New Roman" w:cs="Times New Roman"/>
          <w:b/>
          <w:bCs/>
          <w:lang w:eastAsia="cs-CZ"/>
        </w:rPr>
        <w:t>100 % jmenovité hodnoty</w:t>
      </w:r>
      <w:r w:rsidRPr="008E3919">
        <w:rPr>
          <w:rFonts w:ascii="Times New Roman" w:eastAsia="Times New Roman" w:hAnsi="Times New Roman" w:cs="Times New Roman"/>
          <w:lang w:eastAsia="cs-CZ"/>
        </w:rPr>
        <w:t xml:space="preserve"> jednoho Dluhopisu.</w:t>
      </w:r>
    </w:p>
    <w:p w14:paraId="5D3A5BA7" w14:textId="77777777" w:rsidR="008E3919" w:rsidRPr="008E3919" w:rsidRDefault="008E3919" w:rsidP="008E3919">
      <w:pPr>
        <w:spacing w:before="100" w:beforeAutospacing="1" w:after="100" w:afterAutospacing="1"/>
        <w:rPr>
          <w:rFonts w:ascii="Times New Roman" w:eastAsia="Times New Roman" w:hAnsi="Times New Roman" w:cs="Times New Roman"/>
          <w:lang w:eastAsia="cs-CZ"/>
        </w:rPr>
      </w:pPr>
      <w:r w:rsidRPr="008E3919">
        <w:rPr>
          <w:rFonts w:ascii="Times New Roman" w:eastAsia="Times New Roman" w:hAnsi="Times New Roman" w:cs="Times New Roman"/>
          <w:lang w:eastAsia="cs-CZ"/>
        </w:rPr>
        <w:t xml:space="preserve">3.5 Dluhopisy jsou vydávány </w:t>
      </w:r>
      <w:r w:rsidRPr="008E3919">
        <w:rPr>
          <w:rFonts w:ascii="Times New Roman" w:eastAsia="Times New Roman" w:hAnsi="Times New Roman" w:cs="Times New Roman"/>
          <w:b/>
          <w:bCs/>
          <w:lang w:eastAsia="cs-CZ"/>
        </w:rPr>
        <w:t>průběžně</w:t>
      </w:r>
      <w:r w:rsidRPr="008E3919">
        <w:rPr>
          <w:rFonts w:ascii="Times New Roman" w:eastAsia="Times New Roman" w:hAnsi="Times New Roman" w:cs="Times New Roman"/>
          <w:lang w:eastAsia="cs-CZ"/>
        </w:rPr>
        <w:t>, a to na základě individuálních smluvních ujednání mezi Emitentem a jednotlivými investory, přičemž k vydání konkrétního Dluhopisu dochází jeho předáním příslušnému Vlastníkovi dluhopisu po splnění podmínek úpisu a zaplacení emisního kurzu.</w:t>
      </w:r>
    </w:p>
    <w:p w14:paraId="22DAF979" w14:textId="77777777" w:rsidR="008E3919" w:rsidRPr="008E3919" w:rsidRDefault="008E3919" w:rsidP="008E3919">
      <w:pPr>
        <w:spacing w:before="100" w:beforeAutospacing="1" w:after="100" w:afterAutospacing="1"/>
        <w:rPr>
          <w:rFonts w:ascii="Times New Roman" w:eastAsia="Times New Roman" w:hAnsi="Times New Roman" w:cs="Times New Roman"/>
          <w:lang w:eastAsia="cs-CZ"/>
        </w:rPr>
      </w:pPr>
      <w:r w:rsidRPr="008E3919">
        <w:rPr>
          <w:rFonts w:ascii="Times New Roman" w:eastAsia="Times New Roman" w:hAnsi="Times New Roman" w:cs="Times New Roman"/>
          <w:lang w:eastAsia="cs-CZ"/>
        </w:rPr>
        <w:t xml:space="preserve">3.6 </w:t>
      </w:r>
      <w:r w:rsidRPr="008E3919">
        <w:rPr>
          <w:rFonts w:ascii="Times New Roman" w:eastAsia="Times New Roman" w:hAnsi="Times New Roman" w:cs="Times New Roman"/>
          <w:b/>
          <w:bCs/>
          <w:lang w:eastAsia="cs-CZ"/>
        </w:rPr>
        <w:t>Každý Dluhopis má individuální Den vydání</w:t>
      </w:r>
      <w:r w:rsidRPr="008E3919">
        <w:rPr>
          <w:rFonts w:ascii="Times New Roman" w:eastAsia="Times New Roman" w:hAnsi="Times New Roman" w:cs="Times New Roman"/>
          <w:lang w:eastAsia="cs-CZ"/>
        </w:rPr>
        <w:t xml:space="preserve">, kterým je den jeho předání Vlastníkovi dluhopisu, a </w:t>
      </w:r>
      <w:r w:rsidRPr="008E3919">
        <w:rPr>
          <w:rFonts w:ascii="Times New Roman" w:eastAsia="Times New Roman" w:hAnsi="Times New Roman" w:cs="Times New Roman"/>
          <w:b/>
          <w:bCs/>
          <w:lang w:eastAsia="cs-CZ"/>
        </w:rPr>
        <w:t>individuální Den splatnosti</w:t>
      </w:r>
      <w:r w:rsidRPr="008E3919">
        <w:rPr>
          <w:rFonts w:ascii="Times New Roman" w:eastAsia="Times New Roman" w:hAnsi="Times New Roman" w:cs="Times New Roman"/>
          <w:lang w:eastAsia="cs-CZ"/>
        </w:rPr>
        <w:t xml:space="preserve">, který nastává uplynutím </w:t>
      </w:r>
      <w:r w:rsidRPr="008E3919">
        <w:rPr>
          <w:rFonts w:ascii="Times New Roman" w:eastAsia="Times New Roman" w:hAnsi="Times New Roman" w:cs="Times New Roman"/>
          <w:b/>
          <w:bCs/>
          <w:lang w:eastAsia="cs-CZ"/>
        </w:rPr>
        <w:t>60 (šedesáti) měsíců ode Dne vydání</w:t>
      </w:r>
      <w:r w:rsidRPr="008E3919">
        <w:rPr>
          <w:rFonts w:ascii="Times New Roman" w:eastAsia="Times New Roman" w:hAnsi="Times New Roman" w:cs="Times New Roman"/>
          <w:lang w:eastAsia="cs-CZ"/>
        </w:rPr>
        <w:t xml:space="preserve"> tohoto Dluhopisu. Dluhopisy vydané v rámci Emise tak </w:t>
      </w:r>
      <w:r w:rsidRPr="008E3919">
        <w:rPr>
          <w:rFonts w:ascii="Times New Roman" w:eastAsia="Times New Roman" w:hAnsi="Times New Roman" w:cs="Times New Roman"/>
          <w:b/>
          <w:bCs/>
          <w:lang w:eastAsia="cs-CZ"/>
        </w:rPr>
        <w:t>nemají jednotný den splatnosti</w:t>
      </w:r>
      <w:r w:rsidRPr="008E3919">
        <w:rPr>
          <w:rFonts w:ascii="Times New Roman" w:eastAsia="Times New Roman" w:hAnsi="Times New Roman" w:cs="Times New Roman"/>
          <w:lang w:eastAsia="cs-CZ"/>
        </w:rPr>
        <w:t>.</w:t>
      </w:r>
    </w:p>
    <w:p w14:paraId="45A16EB3" w14:textId="77777777" w:rsidR="008E3919" w:rsidRPr="008E3919" w:rsidRDefault="008E3919" w:rsidP="008E3919">
      <w:pPr>
        <w:spacing w:before="100" w:beforeAutospacing="1" w:after="100" w:afterAutospacing="1"/>
        <w:rPr>
          <w:rFonts w:ascii="Times New Roman" w:eastAsia="Times New Roman" w:hAnsi="Times New Roman" w:cs="Times New Roman"/>
          <w:lang w:eastAsia="cs-CZ"/>
        </w:rPr>
      </w:pPr>
      <w:r w:rsidRPr="008E3919">
        <w:rPr>
          <w:rFonts w:ascii="Times New Roman" w:eastAsia="Times New Roman" w:hAnsi="Times New Roman" w:cs="Times New Roman"/>
          <w:lang w:eastAsia="cs-CZ"/>
        </w:rPr>
        <w:t xml:space="preserve">3.7 </w:t>
      </w:r>
      <w:r w:rsidRPr="008E3919">
        <w:rPr>
          <w:rFonts w:ascii="Times New Roman" w:eastAsia="Times New Roman" w:hAnsi="Times New Roman" w:cs="Times New Roman"/>
          <w:b/>
          <w:bCs/>
          <w:lang w:eastAsia="cs-CZ"/>
        </w:rPr>
        <w:t>Celkový maximální objem Emise</w:t>
      </w:r>
      <w:r w:rsidRPr="008E3919">
        <w:rPr>
          <w:rFonts w:ascii="Times New Roman" w:eastAsia="Times New Roman" w:hAnsi="Times New Roman" w:cs="Times New Roman"/>
          <w:lang w:eastAsia="cs-CZ"/>
        </w:rPr>
        <w:t xml:space="preserve"> činí </w:t>
      </w:r>
      <w:r w:rsidRPr="008E3919">
        <w:rPr>
          <w:rFonts w:ascii="Times New Roman" w:eastAsia="Times New Roman" w:hAnsi="Times New Roman" w:cs="Times New Roman"/>
          <w:b/>
          <w:bCs/>
          <w:lang w:eastAsia="cs-CZ"/>
        </w:rPr>
        <w:t>24 000 000 Kč</w:t>
      </w:r>
      <w:r w:rsidRPr="008E3919">
        <w:rPr>
          <w:rFonts w:ascii="Times New Roman" w:eastAsia="Times New Roman" w:hAnsi="Times New Roman" w:cs="Times New Roman"/>
          <w:lang w:eastAsia="cs-CZ"/>
        </w:rPr>
        <w:br/>
        <w:t>(slovy: dvacet čtyři milionů korun českých). Emitent je oprávněn vydat Dluhopisy v nižším objemu, než je celkový maximální objem Emise.</w:t>
      </w:r>
    </w:p>
    <w:p w14:paraId="5D209767" w14:textId="77777777" w:rsidR="008E3919" w:rsidRPr="008E3919" w:rsidRDefault="008E3919" w:rsidP="008E3919">
      <w:pPr>
        <w:spacing w:before="100" w:beforeAutospacing="1" w:after="100" w:afterAutospacing="1"/>
        <w:rPr>
          <w:rFonts w:ascii="Times New Roman" w:eastAsia="Times New Roman" w:hAnsi="Times New Roman" w:cs="Times New Roman"/>
          <w:lang w:eastAsia="cs-CZ"/>
        </w:rPr>
      </w:pPr>
      <w:r w:rsidRPr="008E3919">
        <w:rPr>
          <w:rFonts w:ascii="Times New Roman" w:eastAsia="Times New Roman" w:hAnsi="Times New Roman" w:cs="Times New Roman"/>
          <w:lang w:eastAsia="cs-CZ"/>
        </w:rPr>
        <w:t xml:space="preserve">3.8 Dluhopisy </w:t>
      </w:r>
      <w:r w:rsidRPr="008E3919">
        <w:rPr>
          <w:rFonts w:ascii="Times New Roman" w:eastAsia="Times New Roman" w:hAnsi="Times New Roman" w:cs="Times New Roman"/>
          <w:b/>
          <w:bCs/>
          <w:lang w:eastAsia="cs-CZ"/>
        </w:rPr>
        <w:t>nejsou přijaty k obchodování</w:t>
      </w:r>
      <w:r w:rsidRPr="008E3919">
        <w:rPr>
          <w:rFonts w:ascii="Times New Roman" w:eastAsia="Times New Roman" w:hAnsi="Times New Roman" w:cs="Times New Roman"/>
          <w:lang w:eastAsia="cs-CZ"/>
        </w:rPr>
        <w:t xml:space="preserve"> na regulovaném trhu ani na mnohostranném obchodním systému a </w:t>
      </w:r>
      <w:r w:rsidRPr="008E3919">
        <w:rPr>
          <w:rFonts w:ascii="Times New Roman" w:eastAsia="Times New Roman" w:hAnsi="Times New Roman" w:cs="Times New Roman"/>
          <w:b/>
          <w:bCs/>
          <w:lang w:eastAsia="cs-CZ"/>
        </w:rPr>
        <w:t>nejsou veřejně obchodovatelné</w:t>
      </w:r>
      <w:r w:rsidRPr="008E3919">
        <w:rPr>
          <w:rFonts w:ascii="Times New Roman" w:eastAsia="Times New Roman" w:hAnsi="Times New Roman" w:cs="Times New Roman"/>
          <w:lang w:eastAsia="cs-CZ"/>
        </w:rPr>
        <w:t>.</w:t>
      </w:r>
    </w:p>
    <w:p w14:paraId="465D241B" w14:textId="77777777" w:rsidR="008E3919" w:rsidRPr="008E3919" w:rsidRDefault="008E3919" w:rsidP="008E3919">
      <w:pPr>
        <w:spacing w:before="100" w:beforeAutospacing="1" w:after="100" w:afterAutospacing="1"/>
        <w:rPr>
          <w:rFonts w:ascii="Times New Roman" w:eastAsia="Times New Roman" w:hAnsi="Times New Roman" w:cs="Times New Roman"/>
          <w:lang w:eastAsia="cs-CZ"/>
        </w:rPr>
      </w:pPr>
      <w:r w:rsidRPr="008E3919">
        <w:rPr>
          <w:rFonts w:ascii="Times New Roman" w:eastAsia="Times New Roman" w:hAnsi="Times New Roman" w:cs="Times New Roman"/>
          <w:lang w:eastAsia="cs-CZ"/>
        </w:rPr>
        <w:t xml:space="preserve">3.9 Dluhopisy </w:t>
      </w:r>
      <w:r w:rsidRPr="008E3919">
        <w:rPr>
          <w:rFonts w:ascii="Times New Roman" w:eastAsia="Times New Roman" w:hAnsi="Times New Roman" w:cs="Times New Roman"/>
          <w:b/>
          <w:bCs/>
          <w:lang w:eastAsia="cs-CZ"/>
        </w:rPr>
        <w:t>nejsou zajištěny zástavním právem ani jiným obdobným zajištěním</w:t>
      </w:r>
      <w:r w:rsidRPr="008E3919">
        <w:rPr>
          <w:rFonts w:ascii="Times New Roman" w:eastAsia="Times New Roman" w:hAnsi="Times New Roman" w:cs="Times New Roman"/>
          <w:lang w:eastAsia="cs-CZ"/>
        </w:rPr>
        <w:t>. Ekonomická hodnota Dluhopisů je podpořena Reálnými aktivy vlastněnými Emitentem a výnosy z jeho obchodní činnosti, jak je dále upraveno v těchto Emisních podmínkách.</w:t>
      </w:r>
    </w:p>
    <w:p w14:paraId="7E3F09E7" w14:textId="77777777" w:rsidR="008E3919" w:rsidRPr="008E3919" w:rsidRDefault="008E3919" w:rsidP="008E3919">
      <w:pPr>
        <w:spacing w:before="100" w:beforeAutospacing="1" w:after="100" w:afterAutospacing="1"/>
        <w:rPr>
          <w:rFonts w:ascii="Times New Roman" w:eastAsia="Times New Roman" w:hAnsi="Times New Roman" w:cs="Times New Roman"/>
          <w:lang w:eastAsia="cs-CZ"/>
        </w:rPr>
      </w:pPr>
      <w:r w:rsidRPr="008E3919">
        <w:rPr>
          <w:rFonts w:ascii="Times New Roman" w:eastAsia="Times New Roman" w:hAnsi="Times New Roman" w:cs="Times New Roman"/>
          <w:lang w:eastAsia="cs-CZ"/>
        </w:rPr>
        <w:t>3.10 Vlastnictví Dluhopisu nezakládá jeho Vlastníkovi žádné právo podílet se na řízení Emitenta, hlasovat o jeho záležitostech ani podílet se na jeho zisku nebo likvidačním zůstatku Emitenta.</w:t>
      </w:r>
    </w:p>
    <w:p w14:paraId="70114C2D" w14:textId="5C75342C" w:rsidR="00B6580C" w:rsidRDefault="003D50F5">
      <w:r>
        <w:rPr>
          <w:noProof/>
        </w:rPr>
        <w:pict w14:anchorId="1B168F67">
          <v:rect id="_x0000_i1050" alt="" style="width:453.6pt;height:.05pt;mso-width-percent:0;mso-height-percent:0;mso-width-percent:0;mso-height-percent:0" o:hralign="center" o:hrstd="t" o:hr="t" fillcolor="#a0a0a0" stroked="f"/>
        </w:pict>
      </w:r>
    </w:p>
    <w:p w14:paraId="0936F085" w14:textId="77777777" w:rsidR="00B6580C" w:rsidRPr="00B6580C" w:rsidRDefault="00B6580C" w:rsidP="00B6580C">
      <w:pPr>
        <w:spacing w:before="100" w:beforeAutospacing="1" w:after="100" w:afterAutospacing="1"/>
        <w:outlineLvl w:val="1"/>
        <w:rPr>
          <w:rFonts w:ascii="Times New Roman" w:eastAsia="Times New Roman" w:hAnsi="Times New Roman" w:cs="Times New Roman"/>
          <w:b/>
          <w:bCs/>
          <w:sz w:val="32"/>
          <w:szCs w:val="32"/>
          <w:lang w:eastAsia="cs-CZ"/>
        </w:rPr>
      </w:pPr>
      <w:r w:rsidRPr="00B6580C">
        <w:rPr>
          <w:rFonts w:ascii="Times New Roman" w:eastAsia="Times New Roman" w:hAnsi="Times New Roman" w:cs="Times New Roman"/>
          <w:b/>
          <w:bCs/>
          <w:sz w:val="32"/>
          <w:szCs w:val="32"/>
          <w:lang w:eastAsia="cs-CZ"/>
        </w:rPr>
        <w:t>4. EMISE A ZPŮSOB VYDÁNÍ DLUHOPISŮ</w:t>
      </w:r>
    </w:p>
    <w:p w14:paraId="1BB5D7DD" w14:textId="77777777" w:rsidR="00B6580C" w:rsidRPr="00B6580C" w:rsidRDefault="00B6580C" w:rsidP="00B6580C">
      <w:pPr>
        <w:spacing w:before="100" w:beforeAutospacing="1" w:after="100" w:afterAutospacing="1"/>
        <w:rPr>
          <w:rFonts w:ascii="Times New Roman" w:eastAsia="Times New Roman" w:hAnsi="Times New Roman" w:cs="Times New Roman"/>
          <w:lang w:eastAsia="cs-CZ"/>
        </w:rPr>
      </w:pPr>
      <w:r w:rsidRPr="00B6580C">
        <w:rPr>
          <w:rFonts w:ascii="Times New Roman" w:eastAsia="Times New Roman" w:hAnsi="Times New Roman" w:cs="Times New Roman"/>
          <w:lang w:eastAsia="cs-CZ"/>
        </w:rPr>
        <w:t xml:space="preserve">4.1 Dluhopisy jsou Emitentem vydávány </w:t>
      </w:r>
      <w:r w:rsidRPr="00B6580C">
        <w:rPr>
          <w:rFonts w:ascii="Times New Roman" w:eastAsia="Times New Roman" w:hAnsi="Times New Roman" w:cs="Times New Roman"/>
          <w:b/>
          <w:bCs/>
          <w:lang w:eastAsia="cs-CZ"/>
        </w:rPr>
        <w:t>průběžně</w:t>
      </w:r>
      <w:r w:rsidRPr="00B6580C">
        <w:rPr>
          <w:rFonts w:ascii="Times New Roman" w:eastAsia="Times New Roman" w:hAnsi="Times New Roman" w:cs="Times New Roman"/>
          <w:lang w:eastAsia="cs-CZ"/>
        </w:rPr>
        <w:t>, a to na základě individuálních úpisů ze strany investorů, až do dosažení celkového maximálního objemu Emise nebo do rozhodnutí Emitenta o ukončení úpisu.</w:t>
      </w:r>
    </w:p>
    <w:p w14:paraId="2A26FFF2" w14:textId="77777777" w:rsidR="00B6580C" w:rsidRPr="00B6580C" w:rsidRDefault="00B6580C" w:rsidP="00B6580C">
      <w:pPr>
        <w:spacing w:before="100" w:beforeAutospacing="1" w:after="100" w:afterAutospacing="1"/>
        <w:rPr>
          <w:rFonts w:ascii="Times New Roman" w:eastAsia="Times New Roman" w:hAnsi="Times New Roman" w:cs="Times New Roman"/>
          <w:lang w:eastAsia="cs-CZ"/>
        </w:rPr>
      </w:pPr>
      <w:r w:rsidRPr="00B6580C">
        <w:rPr>
          <w:rFonts w:ascii="Times New Roman" w:eastAsia="Times New Roman" w:hAnsi="Times New Roman" w:cs="Times New Roman"/>
          <w:lang w:eastAsia="cs-CZ"/>
        </w:rPr>
        <w:lastRenderedPageBreak/>
        <w:t xml:space="preserve">4.2 Úpis Dluhopisů probíhá na základě </w:t>
      </w:r>
      <w:r w:rsidRPr="00B6580C">
        <w:rPr>
          <w:rFonts w:ascii="Times New Roman" w:eastAsia="Times New Roman" w:hAnsi="Times New Roman" w:cs="Times New Roman"/>
          <w:b/>
          <w:bCs/>
          <w:lang w:eastAsia="cs-CZ"/>
        </w:rPr>
        <w:t>objednávky investora</w:t>
      </w:r>
      <w:r w:rsidRPr="00B6580C">
        <w:rPr>
          <w:rFonts w:ascii="Times New Roman" w:eastAsia="Times New Roman" w:hAnsi="Times New Roman" w:cs="Times New Roman"/>
          <w:lang w:eastAsia="cs-CZ"/>
        </w:rPr>
        <w:t>, která může být učiněna zejména:</w:t>
      </w:r>
    </w:p>
    <w:p w14:paraId="3535A568" w14:textId="77777777" w:rsidR="00B6580C" w:rsidRPr="00B6580C" w:rsidRDefault="00B6580C" w:rsidP="00B6580C">
      <w:pPr>
        <w:numPr>
          <w:ilvl w:val="0"/>
          <w:numId w:val="1"/>
        </w:numPr>
        <w:spacing w:before="100" w:beforeAutospacing="1" w:after="100" w:afterAutospacing="1"/>
        <w:rPr>
          <w:rFonts w:ascii="Times New Roman" w:eastAsia="Times New Roman" w:hAnsi="Times New Roman" w:cs="Times New Roman"/>
          <w:lang w:eastAsia="cs-CZ"/>
        </w:rPr>
      </w:pPr>
      <w:r w:rsidRPr="00B6580C">
        <w:rPr>
          <w:rFonts w:ascii="Times New Roman" w:eastAsia="Times New Roman" w:hAnsi="Times New Roman" w:cs="Times New Roman"/>
          <w:lang w:eastAsia="cs-CZ"/>
        </w:rPr>
        <w:t>písemně,</w:t>
      </w:r>
    </w:p>
    <w:p w14:paraId="66174CFD" w14:textId="77777777" w:rsidR="00B6580C" w:rsidRPr="00B6580C" w:rsidRDefault="00B6580C" w:rsidP="00B6580C">
      <w:pPr>
        <w:numPr>
          <w:ilvl w:val="0"/>
          <w:numId w:val="1"/>
        </w:numPr>
        <w:spacing w:before="100" w:beforeAutospacing="1" w:after="100" w:afterAutospacing="1"/>
        <w:rPr>
          <w:rFonts w:ascii="Times New Roman" w:eastAsia="Times New Roman" w:hAnsi="Times New Roman" w:cs="Times New Roman"/>
          <w:lang w:eastAsia="cs-CZ"/>
        </w:rPr>
      </w:pPr>
      <w:r w:rsidRPr="00B6580C">
        <w:rPr>
          <w:rFonts w:ascii="Times New Roman" w:eastAsia="Times New Roman" w:hAnsi="Times New Roman" w:cs="Times New Roman"/>
          <w:lang w:eastAsia="cs-CZ"/>
        </w:rPr>
        <w:t>prostřednictvím elektronické komunikace (e-mail),</w:t>
      </w:r>
    </w:p>
    <w:p w14:paraId="26F16752" w14:textId="77777777" w:rsidR="00B6580C" w:rsidRPr="00B6580C" w:rsidRDefault="00B6580C" w:rsidP="00B6580C">
      <w:pPr>
        <w:numPr>
          <w:ilvl w:val="0"/>
          <w:numId w:val="1"/>
        </w:numPr>
        <w:spacing w:before="100" w:beforeAutospacing="1" w:after="100" w:afterAutospacing="1"/>
        <w:rPr>
          <w:rFonts w:ascii="Times New Roman" w:eastAsia="Times New Roman" w:hAnsi="Times New Roman" w:cs="Times New Roman"/>
          <w:lang w:eastAsia="cs-CZ"/>
        </w:rPr>
      </w:pPr>
      <w:r w:rsidRPr="00B6580C">
        <w:rPr>
          <w:rFonts w:ascii="Times New Roman" w:eastAsia="Times New Roman" w:hAnsi="Times New Roman" w:cs="Times New Roman"/>
          <w:lang w:eastAsia="cs-CZ"/>
        </w:rPr>
        <w:t>prostřednictvím webového formuláře Emitenta,</w:t>
      </w:r>
    </w:p>
    <w:p w14:paraId="16156D5D" w14:textId="77777777" w:rsidR="00B6580C" w:rsidRPr="00B6580C" w:rsidRDefault="00B6580C" w:rsidP="00B6580C">
      <w:pPr>
        <w:numPr>
          <w:ilvl w:val="0"/>
          <w:numId w:val="1"/>
        </w:numPr>
        <w:spacing w:before="100" w:beforeAutospacing="1" w:after="100" w:afterAutospacing="1"/>
        <w:rPr>
          <w:rFonts w:ascii="Times New Roman" w:eastAsia="Times New Roman" w:hAnsi="Times New Roman" w:cs="Times New Roman"/>
          <w:lang w:eastAsia="cs-CZ"/>
        </w:rPr>
      </w:pPr>
      <w:r w:rsidRPr="00B6580C">
        <w:rPr>
          <w:rFonts w:ascii="Times New Roman" w:eastAsia="Times New Roman" w:hAnsi="Times New Roman" w:cs="Times New Roman"/>
          <w:lang w:eastAsia="cs-CZ"/>
        </w:rPr>
        <w:t>telefonicky,</w:t>
      </w:r>
      <w:r w:rsidRPr="00B6580C">
        <w:rPr>
          <w:rFonts w:ascii="Times New Roman" w:eastAsia="Times New Roman" w:hAnsi="Times New Roman" w:cs="Times New Roman"/>
          <w:lang w:eastAsia="cs-CZ"/>
        </w:rPr>
        <w:br/>
        <w:t xml:space="preserve">a následně je </w:t>
      </w:r>
      <w:r w:rsidRPr="00B6580C">
        <w:rPr>
          <w:rFonts w:ascii="Times New Roman" w:eastAsia="Times New Roman" w:hAnsi="Times New Roman" w:cs="Times New Roman"/>
          <w:b/>
          <w:bCs/>
          <w:lang w:eastAsia="cs-CZ"/>
        </w:rPr>
        <w:t>potvrzen uzavřením smlouvy</w:t>
      </w:r>
      <w:r w:rsidRPr="00B6580C">
        <w:rPr>
          <w:rFonts w:ascii="Times New Roman" w:eastAsia="Times New Roman" w:hAnsi="Times New Roman" w:cs="Times New Roman"/>
          <w:lang w:eastAsia="cs-CZ"/>
        </w:rPr>
        <w:t xml:space="preserve"> mezi Emitentem a investorem.</w:t>
      </w:r>
    </w:p>
    <w:p w14:paraId="4F114195" w14:textId="77777777" w:rsidR="00B6580C" w:rsidRPr="00B6580C" w:rsidRDefault="00B6580C" w:rsidP="00B6580C">
      <w:pPr>
        <w:spacing w:before="100" w:beforeAutospacing="1" w:after="100" w:afterAutospacing="1"/>
        <w:rPr>
          <w:rFonts w:ascii="Times New Roman" w:eastAsia="Times New Roman" w:hAnsi="Times New Roman" w:cs="Times New Roman"/>
          <w:lang w:eastAsia="cs-CZ"/>
        </w:rPr>
      </w:pPr>
      <w:r w:rsidRPr="00B6580C">
        <w:rPr>
          <w:rFonts w:ascii="Times New Roman" w:eastAsia="Times New Roman" w:hAnsi="Times New Roman" w:cs="Times New Roman"/>
          <w:lang w:eastAsia="cs-CZ"/>
        </w:rPr>
        <w:t xml:space="preserve">4.3 Emitent je oprávněn uzavření smlouvy o úpisu Dluhopisů </w:t>
      </w:r>
      <w:r w:rsidRPr="00B6580C">
        <w:rPr>
          <w:rFonts w:ascii="Times New Roman" w:eastAsia="Times New Roman" w:hAnsi="Times New Roman" w:cs="Times New Roman"/>
          <w:b/>
          <w:bCs/>
          <w:lang w:eastAsia="cs-CZ"/>
        </w:rPr>
        <w:t>odmítnout bez uvedení důvodu</w:t>
      </w:r>
      <w:r w:rsidRPr="00B6580C">
        <w:rPr>
          <w:rFonts w:ascii="Times New Roman" w:eastAsia="Times New Roman" w:hAnsi="Times New Roman" w:cs="Times New Roman"/>
          <w:lang w:eastAsia="cs-CZ"/>
        </w:rPr>
        <w:t>.</w:t>
      </w:r>
    </w:p>
    <w:p w14:paraId="640DBED4" w14:textId="77777777" w:rsidR="00B6580C" w:rsidRPr="00B6580C" w:rsidRDefault="00B6580C" w:rsidP="00B6580C">
      <w:pPr>
        <w:spacing w:before="100" w:beforeAutospacing="1" w:after="100" w:afterAutospacing="1"/>
        <w:rPr>
          <w:rFonts w:ascii="Times New Roman" w:eastAsia="Times New Roman" w:hAnsi="Times New Roman" w:cs="Times New Roman"/>
          <w:lang w:eastAsia="cs-CZ"/>
        </w:rPr>
      </w:pPr>
      <w:r w:rsidRPr="00B6580C">
        <w:rPr>
          <w:rFonts w:ascii="Times New Roman" w:eastAsia="Times New Roman" w:hAnsi="Times New Roman" w:cs="Times New Roman"/>
          <w:lang w:eastAsia="cs-CZ"/>
        </w:rPr>
        <w:t xml:space="preserve">4.4 Emisní kurz Dluhopisu je splatný </w:t>
      </w:r>
      <w:r w:rsidRPr="00B6580C">
        <w:rPr>
          <w:rFonts w:ascii="Times New Roman" w:eastAsia="Times New Roman" w:hAnsi="Times New Roman" w:cs="Times New Roman"/>
          <w:b/>
          <w:bCs/>
          <w:lang w:eastAsia="cs-CZ"/>
        </w:rPr>
        <w:t>bankovním převodem</w:t>
      </w:r>
      <w:r w:rsidRPr="00B6580C">
        <w:rPr>
          <w:rFonts w:ascii="Times New Roman" w:eastAsia="Times New Roman" w:hAnsi="Times New Roman" w:cs="Times New Roman"/>
          <w:lang w:eastAsia="cs-CZ"/>
        </w:rPr>
        <w:t xml:space="preserve"> na bankovní účet Emitenta uvedený ve smlouvě o úpisu Dluhopisu. Jiný způsob úhrady emisního kurzu je možný pouze na základě </w:t>
      </w:r>
      <w:r w:rsidRPr="00B6580C">
        <w:rPr>
          <w:rFonts w:ascii="Times New Roman" w:eastAsia="Times New Roman" w:hAnsi="Times New Roman" w:cs="Times New Roman"/>
          <w:b/>
          <w:bCs/>
          <w:lang w:eastAsia="cs-CZ"/>
        </w:rPr>
        <w:t>výslovné dohody mezi Emitentem a investorem</w:t>
      </w:r>
      <w:r w:rsidRPr="00B6580C">
        <w:rPr>
          <w:rFonts w:ascii="Times New Roman" w:eastAsia="Times New Roman" w:hAnsi="Times New Roman" w:cs="Times New Roman"/>
          <w:lang w:eastAsia="cs-CZ"/>
        </w:rPr>
        <w:t>, uvedené ve smlouvě o úpisu Dluhopisu.</w:t>
      </w:r>
    </w:p>
    <w:p w14:paraId="7E5EB2B7" w14:textId="77777777" w:rsidR="00B6580C" w:rsidRPr="00B6580C" w:rsidRDefault="00B6580C" w:rsidP="00B6580C">
      <w:pPr>
        <w:spacing w:before="100" w:beforeAutospacing="1" w:after="100" w:afterAutospacing="1"/>
        <w:rPr>
          <w:rFonts w:ascii="Times New Roman" w:eastAsia="Times New Roman" w:hAnsi="Times New Roman" w:cs="Times New Roman"/>
          <w:lang w:eastAsia="cs-CZ"/>
        </w:rPr>
      </w:pPr>
      <w:r w:rsidRPr="00B6580C">
        <w:rPr>
          <w:rFonts w:ascii="Times New Roman" w:eastAsia="Times New Roman" w:hAnsi="Times New Roman" w:cs="Times New Roman"/>
          <w:lang w:eastAsia="cs-CZ"/>
        </w:rPr>
        <w:t xml:space="preserve">4.5 Právo investora na vydání Dluhopisu vzniká </w:t>
      </w:r>
      <w:r w:rsidRPr="00B6580C">
        <w:rPr>
          <w:rFonts w:ascii="Times New Roman" w:eastAsia="Times New Roman" w:hAnsi="Times New Roman" w:cs="Times New Roman"/>
          <w:b/>
          <w:bCs/>
          <w:lang w:eastAsia="cs-CZ"/>
        </w:rPr>
        <w:t>okamžikem připsání celé částky emisního kurzu</w:t>
      </w:r>
      <w:r w:rsidRPr="00B6580C">
        <w:rPr>
          <w:rFonts w:ascii="Times New Roman" w:eastAsia="Times New Roman" w:hAnsi="Times New Roman" w:cs="Times New Roman"/>
          <w:lang w:eastAsia="cs-CZ"/>
        </w:rPr>
        <w:t xml:space="preserve"> na bankovní účet Emitenta.</w:t>
      </w:r>
    </w:p>
    <w:p w14:paraId="11FAFF4F" w14:textId="77777777" w:rsidR="00B6580C" w:rsidRPr="00B6580C" w:rsidRDefault="00B6580C" w:rsidP="00B6580C">
      <w:pPr>
        <w:spacing w:before="100" w:beforeAutospacing="1" w:after="100" w:afterAutospacing="1"/>
        <w:rPr>
          <w:rFonts w:ascii="Times New Roman" w:eastAsia="Times New Roman" w:hAnsi="Times New Roman" w:cs="Times New Roman"/>
          <w:lang w:eastAsia="cs-CZ"/>
        </w:rPr>
      </w:pPr>
      <w:r w:rsidRPr="00B6580C">
        <w:rPr>
          <w:rFonts w:ascii="Times New Roman" w:eastAsia="Times New Roman" w:hAnsi="Times New Roman" w:cs="Times New Roman"/>
          <w:lang w:eastAsia="cs-CZ"/>
        </w:rPr>
        <w:t xml:space="preserve">4.6 Dluhopis je vydán jako </w:t>
      </w:r>
      <w:r w:rsidRPr="00B6580C">
        <w:rPr>
          <w:rFonts w:ascii="Times New Roman" w:eastAsia="Times New Roman" w:hAnsi="Times New Roman" w:cs="Times New Roman"/>
          <w:b/>
          <w:bCs/>
          <w:lang w:eastAsia="cs-CZ"/>
        </w:rPr>
        <w:t>listinný cenný papír na jméno</w:t>
      </w:r>
      <w:r w:rsidRPr="00B6580C">
        <w:rPr>
          <w:rFonts w:ascii="Times New Roman" w:eastAsia="Times New Roman" w:hAnsi="Times New Roman" w:cs="Times New Roman"/>
          <w:lang w:eastAsia="cs-CZ"/>
        </w:rPr>
        <w:t xml:space="preserve"> a je Vlastníkovi dluhopisu předán </w:t>
      </w:r>
      <w:r w:rsidRPr="00B6580C">
        <w:rPr>
          <w:rFonts w:ascii="Times New Roman" w:eastAsia="Times New Roman" w:hAnsi="Times New Roman" w:cs="Times New Roman"/>
          <w:b/>
          <w:bCs/>
          <w:lang w:eastAsia="cs-CZ"/>
        </w:rPr>
        <w:t>poštovní zásilkou doporučeně do vlastních rukou</w:t>
      </w:r>
      <w:r w:rsidRPr="00B6580C">
        <w:rPr>
          <w:rFonts w:ascii="Times New Roman" w:eastAsia="Times New Roman" w:hAnsi="Times New Roman" w:cs="Times New Roman"/>
          <w:lang w:eastAsia="cs-CZ"/>
        </w:rPr>
        <w:t>, případně jiným způsobem do vlastních rukou na základě předchozí dohody mezi Emitentem a investorem.</w:t>
      </w:r>
    </w:p>
    <w:p w14:paraId="652131AB" w14:textId="77777777" w:rsidR="00B6580C" w:rsidRPr="00B6580C" w:rsidRDefault="00B6580C" w:rsidP="00B6580C">
      <w:pPr>
        <w:spacing w:before="100" w:beforeAutospacing="1" w:after="100" w:afterAutospacing="1"/>
        <w:rPr>
          <w:rFonts w:ascii="Times New Roman" w:eastAsia="Times New Roman" w:hAnsi="Times New Roman" w:cs="Times New Roman"/>
          <w:lang w:eastAsia="cs-CZ"/>
        </w:rPr>
      </w:pPr>
      <w:r w:rsidRPr="00B6580C">
        <w:rPr>
          <w:rFonts w:ascii="Times New Roman" w:eastAsia="Times New Roman" w:hAnsi="Times New Roman" w:cs="Times New Roman"/>
          <w:lang w:eastAsia="cs-CZ"/>
        </w:rPr>
        <w:t xml:space="preserve">4.7 Emitent se zavazuje vydat a předat listinný Dluhopis </w:t>
      </w:r>
      <w:r w:rsidRPr="00B6580C">
        <w:rPr>
          <w:rFonts w:ascii="Times New Roman" w:eastAsia="Times New Roman" w:hAnsi="Times New Roman" w:cs="Times New Roman"/>
          <w:b/>
          <w:bCs/>
          <w:lang w:eastAsia="cs-CZ"/>
        </w:rPr>
        <w:t>nejpozději do 10 (deseti) pracovních dnů</w:t>
      </w:r>
      <w:r w:rsidRPr="00B6580C">
        <w:rPr>
          <w:rFonts w:ascii="Times New Roman" w:eastAsia="Times New Roman" w:hAnsi="Times New Roman" w:cs="Times New Roman"/>
          <w:lang w:eastAsia="cs-CZ"/>
        </w:rPr>
        <w:t xml:space="preserve"> ode dne připsání emisního kurzu na bankovní účet Emitenta, není-li ve smlouvě o úpisu sjednáno jinak.</w:t>
      </w:r>
    </w:p>
    <w:p w14:paraId="457B6143" w14:textId="77777777" w:rsidR="00B6580C" w:rsidRPr="00B6580C" w:rsidRDefault="00B6580C" w:rsidP="00B6580C">
      <w:pPr>
        <w:spacing w:before="100" w:beforeAutospacing="1" w:after="100" w:afterAutospacing="1"/>
        <w:rPr>
          <w:rFonts w:ascii="Times New Roman" w:eastAsia="Times New Roman" w:hAnsi="Times New Roman" w:cs="Times New Roman"/>
          <w:lang w:eastAsia="cs-CZ"/>
        </w:rPr>
      </w:pPr>
      <w:r w:rsidRPr="00B6580C">
        <w:rPr>
          <w:rFonts w:ascii="Times New Roman" w:eastAsia="Times New Roman" w:hAnsi="Times New Roman" w:cs="Times New Roman"/>
          <w:lang w:eastAsia="cs-CZ"/>
        </w:rPr>
        <w:t xml:space="preserve">4.8 Emitent vede </w:t>
      </w:r>
      <w:r w:rsidRPr="00B6580C">
        <w:rPr>
          <w:rFonts w:ascii="Times New Roman" w:eastAsia="Times New Roman" w:hAnsi="Times New Roman" w:cs="Times New Roman"/>
          <w:b/>
          <w:bCs/>
          <w:lang w:eastAsia="cs-CZ"/>
        </w:rPr>
        <w:t>interní evidenci vlastníků Dluhopisů</w:t>
      </w:r>
      <w:r w:rsidRPr="00B6580C">
        <w:rPr>
          <w:rFonts w:ascii="Times New Roman" w:eastAsia="Times New Roman" w:hAnsi="Times New Roman" w:cs="Times New Roman"/>
          <w:lang w:eastAsia="cs-CZ"/>
        </w:rPr>
        <w:t>, ve které jsou zaznamenáni Vlastníci dluhopisů a další údaje nezbytné pro plnění povinností Emitenta vyplývajících z těchto Emisních podmínek. Dluhopisy nejsou evidovány v centrální evidenci cenných papírů.</w:t>
      </w:r>
    </w:p>
    <w:p w14:paraId="294F0FA6" w14:textId="77777777" w:rsidR="00B6580C" w:rsidRPr="00B6580C" w:rsidRDefault="00B6580C" w:rsidP="00B6580C">
      <w:pPr>
        <w:spacing w:before="100" w:beforeAutospacing="1" w:after="100" w:afterAutospacing="1"/>
        <w:rPr>
          <w:rFonts w:ascii="Times New Roman" w:eastAsia="Times New Roman" w:hAnsi="Times New Roman" w:cs="Times New Roman"/>
          <w:lang w:eastAsia="cs-CZ"/>
        </w:rPr>
      </w:pPr>
      <w:r w:rsidRPr="00B6580C">
        <w:rPr>
          <w:rFonts w:ascii="Times New Roman" w:eastAsia="Times New Roman" w:hAnsi="Times New Roman" w:cs="Times New Roman"/>
          <w:lang w:eastAsia="cs-CZ"/>
        </w:rPr>
        <w:t xml:space="preserve">4.9 Nabídka Dluhopisů je činěna jako </w:t>
      </w:r>
      <w:r w:rsidRPr="00B6580C">
        <w:rPr>
          <w:rFonts w:ascii="Times New Roman" w:eastAsia="Times New Roman" w:hAnsi="Times New Roman" w:cs="Times New Roman"/>
          <w:b/>
          <w:bCs/>
          <w:lang w:eastAsia="cs-CZ"/>
        </w:rPr>
        <w:t>veřejná nabídka v souladu s platnými právními předpisy</w:t>
      </w:r>
      <w:r w:rsidRPr="00B6580C">
        <w:rPr>
          <w:rFonts w:ascii="Times New Roman" w:eastAsia="Times New Roman" w:hAnsi="Times New Roman" w:cs="Times New Roman"/>
          <w:lang w:eastAsia="cs-CZ"/>
        </w:rPr>
        <w:t xml:space="preserve">, přičemž Dluhopisy jsou nabízeny </w:t>
      </w:r>
      <w:r w:rsidRPr="00B6580C">
        <w:rPr>
          <w:rFonts w:ascii="Times New Roman" w:eastAsia="Times New Roman" w:hAnsi="Times New Roman" w:cs="Times New Roman"/>
          <w:b/>
          <w:bCs/>
          <w:lang w:eastAsia="cs-CZ"/>
        </w:rPr>
        <w:t>bez prospektu</w:t>
      </w:r>
      <w:r w:rsidRPr="00B6580C">
        <w:rPr>
          <w:rFonts w:ascii="Times New Roman" w:eastAsia="Times New Roman" w:hAnsi="Times New Roman" w:cs="Times New Roman"/>
          <w:lang w:eastAsia="cs-CZ"/>
        </w:rPr>
        <w:t xml:space="preserve"> na základě zákonné výjimky dle práva Evropské unie a České republiky.</w:t>
      </w:r>
    </w:p>
    <w:p w14:paraId="591811A5" w14:textId="77777777" w:rsidR="00B6580C" w:rsidRPr="00B6580C" w:rsidRDefault="00B6580C" w:rsidP="00B6580C">
      <w:pPr>
        <w:spacing w:before="100" w:beforeAutospacing="1" w:after="100" w:afterAutospacing="1"/>
        <w:rPr>
          <w:rFonts w:ascii="Times New Roman" w:eastAsia="Times New Roman" w:hAnsi="Times New Roman" w:cs="Times New Roman"/>
          <w:lang w:eastAsia="cs-CZ"/>
        </w:rPr>
      </w:pPr>
      <w:r w:rsidRPr="00B6580C">
        <w:rPr>
          <w:rFonts w:ascii="Times New Roman" w:eastAsia="Times New Roman" w:hAnsi="Times New Roman" w:cs="Times New Roman"/>
          <w:lang w:eastAsia="cs-CZ"/>
        </w:rPr>
        <w:t xml:space="preserve">4.10 Emitent je oprávněn </w:t>
      </w:r>
      <w:r w:rsidRPr="00B6580C">
        <w:rPr>
          <w:rFonts w:ascii="Times New Roman" w:eastAsia="Times New Roman" w:hAnsi="Times New Roman" w:cs="Times New Roman"/>
          <w:b/>
          <w:bCs/>
          <w:lang w:eastAsia="cs-CZ"/>
        </w:rPr>
        <w:t>ukončit úpis Dluhopisů kdykoliv</w:t>
      </w:r>
      <w:r w:rsidRPr="00B6580C">
        <w:rPr>
          <w:rFonts w:ascii="Times New Roman" w:eastAsia="Times New Roman" w:hAnsi="Times New Roman" w:cs="Times New Roman"/>
          <w:lang w:eastAsia="cs-CZ"/>
        </w:rPr>
        <w:t>, a to i před dosažením celkového maximálního objemu Emise.</w:t>
      </w:r>
    </w:p>
    <w:p w14:paraId="0B69C594" w14:textId="77777777" w:rsidR="00B6580C" w:rsidRPr="00B6580C" w:rsidRDefault="00B6580C" w:rsidP="00B6580C">
      <w:pPr>
        <w:spacing w:before="100" w:beforeAutospacing="1" w:after="100" w:afterAutospacing="1"/>
        <w:rPr>
          <w:rFonts w:ascii="Times New Roman" w:eastAsia="Times New Roman" w:hAnsi="Times New Roman" w:cs="Times New Roman"/>
          <w:lang w:eastAsia="cs-CZ"/>
        </w:rPr>
      </w:pPr>
      <w:r w:rsidRPr="00B6580C">
        <w:rPr>
          <w:rFonts w:ascii="Times New Roman" w:eastAsia="Times New Roman" w:hAnsi="Times New Roman" w:cs="Times New Roman"/>
          <w:lang w:eastAsia="cs-CZ"/>
        </w:rPr>
        <w:t xml:space="preserve">4.11 Vydání Dluhopisu je podmíněno provedením </w:t>
      </w:r>
      <w:r w:rsidRPr="00B6580C">
        <w:rPr>
          <w:rFonts w:ascii="Times New Roman" w:eastAsia="Times New Roman" w:hAnsi="Times New Roman" w:cs="Times New Roman"/>
          <w:b/>
          <w:bCs/>
          <w:lang w:eastAsia="cs-CZ"/>
        </w:rPr>
        <w:t>identifikace investora v souladu s právními předpisy o opatřeních proti legalizaci výnosů z trestné činnosti (AML)</w:t>
      </w:r>
      <w:r w:rsidRPr="00B6580C">
        <w:rPr>
          <w:rFonts w:ascii="Times New Roman" w:eastAsia="Times New Roman" w:hAnsi="Times New Roman" w:cs="Times New Roman"/>
          <w:lang w:eastAsia="cs-CZ"/>
        </w:rPr>
        <w:t>. Emitent je oprávněn požadovat po investorovi poskytnutí doplňujících informací a dokladů nezbytných k provedení této identifikace.</w:t>
      </w:r>
    </w:p>
    <w:p w14:paraId="34862EDA" w14:textId="77777777" w:rsidR="0004373C" w:rsidRDefault="00B6580C" w:rsidP="0004373C">
      <w:pPr>
        <w:spacing w:before="100" w:beforeAutospacing="1" w:after="100" w:afterAutospacing="1"/>
        <w:rPr>
          <w:rFonts w:ascii="Times New Roman" w:eastAsia="Times New Roman" w:hAnsi="Times New Roman" w:cs="Times New Roman"/>
          <w:lang w:eastAsia="cs-CZ"/>
        </w:rPr>
      </w:pPr>
      <w:r w:rsidRPr="00B6580C">
        <w:rPr>
          <w:rFonts w:ascii="Times New Roman" w:eastAsia="Times New Roman" w:hAnsi="Times New Roman" w:cs="Times New Roman"/>
          <w:lang w:eastAsia="cs-CZ"/>
        </w:rPr>
        <w:t xml:space="preserve">4.12 V případě porušení povinností investora vyplývajících ze smlouvy o úpisu Dluhopisu nebo z právních předpisů je Emitent oprávněn </w:t>
      </w:r>
      <w:r w:rsidRPr="00B6580C">
        <w:rPr>
          <w:rFonts w:ascii="Times New Roman" w:eastAsia="Times New Roman" w:hAnsi="Times New Roman" w:cs="Times New Roman"/>
          <w:b/>
          <w:bCs/>
          <w:lang w:eastAsia="cs-CZ"/>
        </w:rPr>
        <w:t>pozastavit vydání Dluhopisu</w:t>
      </w:r>
      <w:r w:rsidRPr="00B6580C">
        <w:rPr>
          <w:rFonts w:ascii="Times New Roman" w:eastAsia="Times New Roman" w:hAnsi="Times New Roman" w:cs="Times New Roman"/>
          <w:lang w:eastAsia="cs-CZ"/>
        </w:rPr>
        <w:t xml:space="preserve"> až do odstranění takového porušení.</w:t>
      </w:r>
    </w:p>
    <w:p w14:paraId="5AB9E48B" w14:textId="77777777" w:rsidR="0004373C" w:rsidRDefault="00B6580C" w:rsidP="0004373C">
      <w:pPr>
        <w:spacing w:before="100" w:beforeAutospacing="1" w:after="100" w:afterAutospacing="1"/>
        <w:rPr>
          <w:rFonts w:ascii="Times New Roman" w:eastAsia="Times New Roman" w:hAnsi="Times New Roman" w:cs="Times New Roman"/>
          <w:color w:val="000000" w:themeColor="text1"/>
          <w:lang w:eastAsia="cs-CZ"/>
        </w:rPr>
      </w:pPr>
      <w:r w:rsidRPr="0004373C">
        <w:rPr>
          <w:rFonts w:ascii="Times New Roman" w:eastAsia="Times New Roman" w:hAnsi="Times New Roman" w:cs="Times New Roman"/>
          <w:color w:val="000000" w:themeColor="text1"/>
          <w:lang w:eastAsia="cs-CZ"/>
        </w:rPr>
        <w:lastRenderedPageBreak/>
        <w:t xml:space="preserve">4.13 V případě vzniku technických, administrativních nebo jiných objektivních překážek, které brání řádnému vydání Dluhopisu ve lhůtách stanovených těmito Emisními podmínkami, je Emitent oprávněn tyto lhůty </w:t>
      </w:r>
      <w:r w:rsidRPr="0004373C">
        <w:rPr>
          <w:rFonts w:ascii="Times New Roman" w:eastAsia="Times New Roman" w:hAnsi="Times New Roman" w:cs="Times New Roman"/>
          <w:b/>
          <w:bCs/>
          <w:color w:val="000000" w:themeColor="text1"/>
          <w:lang w:eastAsia="cs-CZ"/>
        </w:rPr>
        <w:t>přiměřeně prodloužit</w:t>
      </w:r>
      <w:r w:rsidRPr="0004373C">
        <w:rPr>
          <w:rFonts w:ascii="Times New Roman" w:eastAsia="Times New Roman" w:hAnsi="Times New Roman" w:cs="Times New Roman"/>
          <w:color w:val="000000" w:themeColor="text1"/>
          <w:lang w:eastAsia="cs-CZ"/>
        </w:rPr>
        <w:t>.</w:t>
      </w:r>
    </w:p>
    <w:p w14:paraId="3D465D57" w14:textId="27B4E6B8" w:rsidR="0004373C" w:rsidRPr="0004373C" w:rsidRDefault="003D50F5" w:rsidP="0004373C">
      <w:pPr>
        <w:spacing w:before="100" w:beforeAutospacing="1" w:after="100" w:afterAutospacing="1"/>
        <w:rPr>
          <w:rFonts w:ascii="Times New Roman" w:eastAsia="Times New Roman" w:hAnsi="Times New Roman" w:cs="Times New Roman"/>
          <w:lang w:eastAsia="cs-CZ"/>
        </w:rPr>
      </w:pPr>
      <w:r>
        <w:rPr>
          <w:noProof/>
        </w:rPr>
        <w:pict w14:anchorId="262ABE8F">
          <v:rect id="_x0000_i1049" alt="" style="width:453.6pt;height:.05pt;mso-width-percent:0;mso-height-percent:0;mso-width-percent:0;mso-height-percent:0" o:hralign="center" o:hrstd="t" o:hr="t" fillcolor="#a0a0a0" stroked="f"/>
        </w:pict>
      </w:r>
      <w:r w:rsidR="00B6580C">
        <w:rPr>
          <w:rFonts w:ascii="Times New Roman" w:eastAsia="Times New Roman" w:hAnsi="Times New Roman" w:cs="Times New Roman"/>
          <w:lang w:eastAsia="cs-CZ"/>
        </w:rPr>
        <w:br/>
      </w:r>
      <w:r w:rsidR="0004373C">
        <w:rPr>
          <w:rFonts w:ascii="Times New Roman" w:eastAsia="Times New Roman" w:hAnsi="Times New Roman" w:cs="Times New Roman"/>
          <w:lang w:eastAsia="cs-CZ"/>
        </w:rPr>
        <w:br/>
      </w:r>
      <w:r w:rsidR="0004373C" w:rsidRPr="00137697">
        <w:rPr>
          <w:rFonts w:ascii="Times New Roman" w:eastAsia="Times New Roman" w:hAnsi="Times New Roman" w:cs="Times New Roman"/>
          <w:b/>
          <w:bCs/>
          <w:sz w:val="32"/>
          <w:szCs w:val="32"/>
          <w:lang w:eastAsia="cs-CZ"/>
        </w:rPr>
        <w:t>5. VÝNOS DLUHOPISŮ</w:t>
      </w:r>
    </w:p>
    <w:p w14:paraId="4F779E95" w14:textId="77777777" w:rsidR="0004373C" w:rsidRPr="0004373C" w:rsidRDefault="0004373C" w:rsidP="0004373C">
      <w:pPr>
        <w:spacing w:before="100" w:beforeAutospacing="1" w:after="100" w:afterAutospacing="1"/>
        <w:rPr>
          <w:rFonts w:ascii="Times New Roman" w:eastAsia="Times New Roman" w:hAnsi="Times New Roman" w:cs="Times New Roman"/>
          <w:lang w:eastAsia="cs-CZ"/>
        </w:rPr>
      </w:pPr>
      <w:r w:rsidRPr="0004373C">
        <w:rPr>
          <w:rFonts w:ascii="Times New Roman" w:eastAsia="Times New Roman" w:hAnsi="Times New Roman" w:cs="Times New Roman"/>
          <w:lang w:eastAsia="cs-CZ"/>
        </w:rPr>
        <w:t xml:space="preserve">5.1 Dluhopisy nesou </w:t>
      </w:r>
      <w:r w:rsidRPr="0004373C">
        <w:rPr>
          <w:rFonts w:ascii="Times New Roman" w:eastAsia="Times New Roman" w:hAnsi="Times New Roman" w:cs="Times New Roman"/>
          <w:b/>
          <w:bCs/>
          <w:lang w:eastAsia="cs-CZ"/>
        </w:rPr>
        <w:t>fixní úrokový výnos ve výši 9,0 % p.a.</w:t>
      </w:r>
      <w:r w:rsidRPr="0004373C">
        <w:rPr>
          <w:rFonts w:ascii="Times New Roman" w:eastAsia="Times New Roman" w:hAnsi="Times New Roman" w:cs="Times New Roman"/>
          <w:lang w:eastAsia="cs-CZ"/>
        </w:rPr>
        <w:t xml:space="preserve">, který je počítán </w:t>
      </w:r>
      <w:r w:rsidRPr="0004373C">
        <w:rPr>
          <w:rFonts w:ascii="Times New Roman" w:eastAsia="Times New Roman" w:hAnsi="Times New Roman" w:cs="Times New Roman"/>
          <w:b/>
          <w:bCs/>
          <w:lang w:eastAsia="cs-CZ"/>
        </w:rPr>
        <w:t>vždy z jmenovité hodnoty Dluhopisu</w:t>
      </w:r>
      <w:r w:rsidRPr="0004373C">
        <w:rPr>
          <w:rFonts w:ascii="Times New Roman" w:eastAsia="Times New Roman" w:hAnsi="Times New Roman" w:cs="Times New Roman"/>
          <w:lang w:eastAsia="cs-CZ"/>
        </w:rPr>
        <w:t xml:space="preserve">. Na výnos se </w:t>
      </w:r>
      <w:r w:rsidRPr="0004373C">
        <w:rPr>
          <w:rFonts w:ascii="Times New Roman" w:eastAsia="Times New Roman" w:hAnsi="Times New Roman" w:cs="Times New Roman"/>
          <w:b/>
          <w:bCs/>
          <w:lang w:eastAsia="cs-CZ"/>
        </w:rPr>
        <w:t>neuplatňuje složené úročení</w:t>
      </w:r>
      <w:r w:rsidRPr="0004373C">
        <w:rPr>
          <w:rFonts w:ascii="Times New Roman" w:eastAsia="Times New Roman" w:hAnsi="Times New Roman" w:cs="Times New Roman"/>
          <w:lang w:eastAsia="cs-CZ"/>
        </w:rPr>
        <w:t>.</w:t>
      </w:r>
    </w:p>
    <w:p w14:paraId="3B0B9B03" w14:textId="77777777" w:rsidR="0004373C" w:rsidRPr="0004373C" w:rsidRDefault="0004373C" w:rsidP="0004373C">
      <w:pPr>
        <w:spacing w:before="100" w:beforeAutospacing="1" w:after="100" w:afterAutospacing="1"/>
        <w:rPr>
          <w:rFonts w:ascii="Times New Roman" w:eastAsia="Times New Roman" w:hAnsi="Times New Roman" w:cs="Times New Roman"/>
          <w:lang w:eastAsia="cs-CZ"/>
        </w:rPr>
      </w:pPr>
      <w:r w:rsidRPr="0004373C">
        <w:rPr>
          <w:rFonts w:ascii="Times New Roman" w:eastAsia="Times New Roman" w:hAnsi="Times New Roman" w:cs="Times New Roman"/>
          <w:lang w:eastAsia="cs-CZ"/>
        </w:rPr>
        <w:t xml:space="preserve">5.2 Výnos z Dluhopisů je vyplácen </w:t>
      </w:r>
      <w:r w:rsidRPr="0004373C">
        <w:rPr>
          <w:rFonts w:ascii="Times New Roman" w:eastAsia="Times New Roman" w:hAnsi="Times New Roman" w:cs="Times New Roman"/>
          <w:b/>
          <w:bCs/>
          <w:lang w:eastAsia="cs-CZ"/>
        </w:rPr>
        <w:t>měsíčně</w:t>
      </w:r>
      <w:r w:rsidRPr="0004373C">
        <w:rPr>
          <w:rFonts w:ascii="Times New Roman" w:eastAsia="Times New Roman" w:hAnsi="Times New Roman" w:cs="Times New Roman"/>
          <w:lang w:eastAsia="cs-CZ"/>
        </w:rPr>
        <w:t xml:space="preserve">, a to </w:t>
      </w:r>
      <w:r w:rsidRPr="0004373C">
        <w:rPr>
          <w:rFonts w:ascii="Times New Roman" w:eastAsia="Times New Roman" w:hAnsi="Times New Roman" w:cs="Times New Roman"/>
          <w:b/>
          <w:bCs/>
          <w:lang w:eastAsia="cs-CZ"/>
        </w:rPr>
        <w:t>k poslednímu dni příslušného kalendářního měsíce</w:t>
      </w:r>
      <w:r w:rsidRPr="0004373C">
        <w:rPr>
          <w:rFonts w:ascii="Times New Roman" w:eastAsia="Times New Roman" w:hAnsi="Times New Roman" w:cs="Times New Roman"/>
          <w:lang w:eastAsia="cs-CZ"/>
        </w:rPr>
        <w:t>, bezhotovostně na bankovní účet Vlastníka dluhopisu uvedený v evidenci Emitenta a ve smlouvě o úpisu Dluhopisu.</w:t>
      </w:r>
    </w:p>
    <w:p w14:paraId="4746969C" w14:textId="77777777" w:rsidR="0004373C" w:rsidRPr="0004373C" w:rsidRDefault="0004373C" w:rsidP="0004373C">
      <w:pPr>
        <w:spacing w:before="100" w:beforeAutospacing="1" w:after="100" w:afterAutospacing="1"/>
        <w:rPr>
          <w:rFonts w:ascii="Times New Roman" w:eastAsia="Times New Roman" w:hAnsi="Times New Roman" w:cs="Times New Roman"/>
          <w:lang w:eastAsia="cs-CZ"/>
        </w:rPr>
      </w:pPr>
      <w:r w:rsidRPr="0004373C">
        <w:rPr>
          <w:rFonts w:ascii="Times New Roman" w:eastAsia="Times New Roman" w:hAnsi="Times New Roman" w:cs="Times New Roman"/>
          <w:lang w:eastAsia="cs-CZ"/>
        </w:rPr>
        <w:t xml:space="preserve">5.3 V případě, že Dluhopis nebude vydán k prvnímu dni kalendářního měsíce, bude výnos za první neúplné období vypočten </w:t>
      </w:r>
      <w:r w:rsidRPr="0004373C">
        <w:rPr>
          <w:rFonts w:ascii="Times New Roman" w:eastAsia="Times New Roman" w:hAnsi="Times New Roman" w:cs="Times New Roman"/>
          <w:b/>
          <w:bCs/>
          <w:lang w:eastAsia="cs-CZ"/>
        </w:rPr>
        <w:t>poměrnou částí odpovídající skutečnému počtu dní</w:t>
      </w:r>
      <w:r w:rsidRPr="0004373C">
        <w:rPr>
          <w:rFonts w:ascii="Times New Roman" w:eastAsia="Times New Roman" w:hAnsi="Times New Roman" w:cs="Times New Roman"/>
          <w:lang w:eastAsia="cs-CZ"/>
        </w:rPr>
        <w:t xml:space="preserve">, za které byl Dluhopis držen v daném kalendářním měsíci. První výplata výnosu proběhne </w:t>
      </w:r>
      <w:r w:rsidRPr="0004373C">
        <w:rPr>
          <w:rFonts w:ascii="Times New Roman" w:eastAsia="Times New Roman" w:hAnsi="Times New Roman" w:cs="Times New Roman"/>
          <w:b/>
          <w:bCs/>
          <w:lang w:eastAsia="cs-CZ"/>
        </w:rPr>
        <w:t>k nejbližšímu poslednímu dni kalendářního měsíce následujícího po Dni vydání Dluhopisu</w:t>
      </w:r>
      <w:r w:rsidRPr="0004373C">
        <w:rPr>
          <w:rFonts w:ascii="Times New Roman" w:eastAsia="Times New Roman" w:hAnsi="Times New Roman" w:cs="Times New Roman"/>
          <w:lang w:eastAsia="cs-CZ"/>
        </w:rPr>
        <w:t>.</w:t>
      </w:r>
    </w:p>
    <w:p w14:paraId="7A0CB450" w14:textId="77777777" w:rsidR="0004373C" w:rsidRPr="0004373C" w:rsidRDefault="0004373C" w:rsidP="0004373C">
      <w:pPr>
        <w:spacing w:before="100" w:beforeAutospacing="1" w:after="100" w:afterAutospacing="1"/>
        <w:rPr>
          <w:rFonts w:ascii="Times New Roman" w:eastAsia="Times New Roman" w:hAnsi="Times New Roman" w:cs="Times New Roman"/>
          <w:lang w:eastAsia="cs-CZ"/>
        </w:rPr>
      </w:pPr>
      <w:r w:rsidRPr="0004373C">
        <w:rPr>
          <w:rFonts w:ascii="Times New Roman" w:eastAsia="Times New Roman" w:hAnsi="Times New Roman" w:cs="Times New Roman"/>
          <w:lang w:eastAsia="cs-CZ"/>
        </w:rPr>
        <w:t xml:space="preserve">5.4 Výnos je vypočítáván na základě skutečného počtu dní v kalendářním měsíci a </w:t>
      </w:r>
      <w:r w:rsidRPr="0004373C">
        <w:rPr>
          <w:rFonts w:ascii="Times New Roman" w:eastAsia="Times New Roman" w:hAnsi="Times New Roman" w:cs="Times New Roman"/>
          <w:b/>
          <w:bCs/>
          <w:lang w:eastAsia="cs-CZ"/>
        </w:rPr>
        <w:t>zaokrouhlován na celé koruny české matematicky</w:t>
      </w:r>
      <w:r w:rsidRPr="0004373C">
        <w:rPr>
          <w:rFonts w:ascii="Times New Roman" w:eastAsia="Times New Roman" w:hAnsi="Times New Roman" w:cs="Times New Roman"/>
          <w:lang w:eastAsia="cs-CZ"/>
        </w:rPr>
        <w:t>.</w:t>
      </w:r>
    </w:p>
    <w:p w14:paraId="546E5281" w14:textId="77777777" w:rsidR="0004373C" w:rsidRPr="0004373C" w:rsidRDefault="0004373C" w:rsidP="0004373C">
      <w:pPr>
        <w:spacing w:before="100" w:beforeAutospacing="1" w:after="100" w:afterAutospacing="1"/>
        <w:rPr>
          <w:rFonts w:ascii="Times New Roman" w:eastAsia="Times New Roman" w:hAnsi="Times New Roman" w:cs="Times New Roman"/>
          <w:lang w:eastAsia="cs-CZ"/>
        </w:rPr>
      </w:pPr>
      <w:r w:rsidRPr="0004373C">
        <w:rPr>
          <w:rFonts w:ascii="Times New Roman" w:eastAsia="Times New Roman" w:hAnsi="Times New Roman" w:cs="Times New Roman"/>
          <w:lang w:eastAsia="cs-CZ"/>
        </w:rPr>
        <w:t xml:space="preserve">5.5 </w:t>
      </w:r>
      <w:r w:rsidRPr="0004373C">
        <w:rPr>
          <w:rFonts w:ascii="Times New Roman" w:eastAsia="Times New Roman" w:hAnsi="Times New Roman" w:cs="Times New Roman"/>
          <w:b/>
          <w:bCs/>
          <w:lang w:eastAsia="cs-CZ"/>
        </w:rPr>
        <w:t>Poslední výplata výnosu</w:t>
      </w:r>
      <w:r w:rsidRPr="0004373C">
        <w:rPr>
          <w:rFonts w:ascii="Times New Roman" w:eastAsia="Times New Roman" w:hAnsi="Times New Roman" w:cs="Times New Roman"/>
          <w:lang w:eastAsia="cs-CZ"/>
        </w:rPr>
        <w:t xml:space="preserve"> z Dluhopisu je provedena </w:t>
      </w:r>
      <w:r w:rsidRPr="0004373C">
        <w:rPr>
          <w:rFonts w:ascii="Times New Roman" w:eastAsia="Times New Roman" w:hAnsi="Times New Roman" w:cs="Times New Roman"/>
          <w:b/>
          <w:bCs/>
          <w:lang w:eastAsia="cs-CZ"/>
        </w:rPr>
        <w:t>současně se splacením jmenovité hodnoty Dluhopisu</w:t>
      </w:r>
      <w:r w:rsidRPr="0004373C">
        <w:rPr>
          <w:rFonts w:ascii="Times New Roman" w:eastAsia="Times New Roman" w:hAnsi="Times New Roman" w:cs="Times New Roman"/>
          <w:lang w:eastAsia="cs-CZ"/>
        </w:rPr>
        <w:t xml:space="preserve"> ke Dni splatnosti příslušného Dluhopisu.</w:t>
      </w:r>
    </w:p>
    <w:p w14:paraId="275FF8DB" w14:textId="77777777" w:rsidR="0004373C" w:rsidRPr="0004373C" w:rsidRDefault="0004373C" w:rsidP="0004373C">
      <w:pPr>
        <w:spacing w:before="100" w:beforeAutospacing="1" w:after="100" w:afterAutospacing="1"/>
        <w:rPr>
          <w:rFonts w:ascii="Times New Roman" w:eastAsia="Times New Roman" w:hAnsi="Times New Roman" w:cs="Times New Roman"/>
          <w:lang w:eastAsia="cs-CZ"/>
        </w:rPr>
      </w:pPr>
      <w:r w:rsidRPr="0004373C">
        <w:rPr>
          <w:rFonts w:ascii="Times New Roman" w:eastAsia="Times New Roman" w:hAnsi="Times New Roman" w:cs="Times New Roman"/>
          <w:lang w:eastAsia="cs-CZ"/>
        </w:rPr>
        <w:t>5.6 Výplata výnosu může být Emitentem pozastavena nebo upravena pouze v případech výslovně stanovených těmito Emisními podmínkami nebo příslušnými právními předpisy.</w:t>
      </w:r>
    </w:p>
    <w:p w14:paraId="0C2D0AF5" w14:textId="373A0C19" w:rsidR="00137697" w:rsidRPr="00137697" w:rsidRDefault="0004373C" w:rsidP="00137697">
      <w:pPr>
        <w:pStyle w:val="Nadpis2"/>
        <w:rPr>
          <w:rFonts w:ascii="Times New Roman" w:eastAsia="Times New Roman" w:hAnsi="Times New Roman" w:cs="Times New Roman"/>
          <w:b/>
          <w:bCs/>
          <w:color w:val="auto"/>
          <w:sz w:val="36"/>
          <w:szCs w:val="36"/>
          <w:lang w:eastAsia="cs-CZ"/>
        </w:rPr>
      </w:pPr>
      <w:r w:rsidRPr="00137697">
        <w:rPr>
          <w:rFonts w:ascii="Times New Roman" w:eastAsia="Times New Roman" w:hAnsi="Times New Roman" w:cs="Times New Roman"/>
          <w:color w:val="000000" w:themeColor="text1"/>
          <w:sz w:val="24"/>
          <w:szCs w:val="24"/>
          <w:lang w:eastAsia="cs-CZ"/>
        </w:rPr>
        <w:t xml:space="preserve">5.7 Daňové aspekty výnosu z Dluhopisů nejsou upraveny v této kapitole a jsou popsány samostatně v kapitole </w:t>
      </w:r>
      <w:r w:rsidRPr="00137697">
        <w:rPr>
          <w:rFonts w:ascii="Times New Roman" w:eastAsia="Times New Roman" w:hAnsi="Times New Roman" w:cs="Times New Roman"/>
          <w:b/>
          <w:bCs/>
          <w:color w:val="000000" w:themeColor="text1"/>
          <w:sz w:val="24"/>
          <w:szCs w:val="24"/>
          <w:lang w:eastAsia="cs-CZ"/>
        </w:rPr>
        <w:t>„Daně“</w:t>
      </w:r>
      <w:r w:rsidRPr="00137697">
        <w:rPr>
          <w:rFonts w:ascii="Times New Roman" w:eastAsia="Times New Roman" w:hAnsi="Times New Roman" w:cs="Times New Roman"/>
          <w:color w:val="000000" w:themeColor="text1"/>
          <w:sz w:val="24"/>
          <w:szCs w:val="24"/>
          <w:lang w:eastAsia="cs-CZ"/>
        </w:rPr>
        <w:t xml:space="preserve"> těchto Emisních podmínek</w:t>
      </w:r>
      <w:r w:rsidRPr="0004373C">
        <w:rPr>
          <w:rFonts w:ascii="Times New Roman" w:eastAsia="Times New Roman" w:hAnsi="Times New Roman" w:cs="Times New Roman"/>
          <w:lang w:eastAsia="cs-CZ"/>
        </w:rPr>
        <w:t>.</w:t>
      </w:r>
      <w:r>
        <w:rPr>
          <w:rFonts w:ascii="Times New Roman" w:eastAsia="Times New Roman" w:hAnsi="Times New Roman" w:cs="Times New Roman"/>
          <w:lang w:eastAsia="cs-CZ"/>
        </w:rPr>
        <w:br/>
      </w:r>
      <w:r w:rsidR="003D50F5">
        <w:rPr>
          <w:noProof/>
        </w:rPr>
        <w:pict w14:anchorId="1EA0E2FB">
          <v:rect id="_x0000_i1048" alt="" style="width:453.6pt;height:.05pt;mso-width-percent:0;mso-height-percent:0;mso-width-percent:0;mso-height-percent:0" o:hralign="center" o:hrstd="t" o:hr="t" fillcolor="#a0a0a0" stroked="f"/>
        </w:pict>
      </w:r>
      <w:r>
        <w:rPr>
          <w:rFonts w:ascii="Times New Roman" w:eastAsia="Times New Roman" w:hAnsi="Times New Roman" w:cs="Times New Roman"/>
          <w:lang w:eastAsia="cs-CZ"/>
        </w:rPr>
        <w:br/>
      </w:r>
      <w:r w:rsidR="00137697">
        <w:rPr>
          <w:rFonts w:ascii="Times New Roman" w:eastAsia="Times New Roman" w:hAnsi="Times New Roman" w:cs="Times New Roman"/>
          <w:lang w:eastAsia="cs-CZ"/>
        </w:rPr>
        <w:br/>
      </w:r>
      <w:r w:rsidR="00137697" w:rsidRPr="00137697">
        <w:rPr>
          <w:rFonts w:ascii="Times New Roman" w:eastAsia="Times New Roman" w:hAnsi="Times New Roman" w:cs="Times New Roman"/>
          <w:b/>
          <w:bCs/>
          <w:color w:val="auto"/>
          <w:lang w:eastAsia="cs-CZ"/>
        </w:rPr>
        <w:t>6. SPLACENÍ JMENOVITÉ HODNOTY DLUHOPISŮ</w:t>
      </w:r>
    </w:p>
    <w:p w14:paraId="3709FDB8" w14:textId="77777777" w:rsidR="00137697" w:rsidRPr="00137697" w:rsidRDefault="00137697" w:rsidP="00137697">
      <w:pPr>
        <w:spacing w:before="100" w:beforeAutospacing="1" w:after="100" w:afterAutospacing="1"/>
        <w:outlineLvl w:val="2"/>
        <w:rPr>
          <w:rFonts w:ascii="Times New Roman" w:eastAsia="Times New Roman" w:hAnsi="Times New Roman" w:cs="Times New Roman"/>
          <w:b/>
          <w:bCs/>
          <w:sz w:val="27"/>
          <w:szCs w:val="27"/>
          <w:lang w:eastAsia="cs-CZ"/>
        </w:rPr>
      </w:pPr>
      <w:r w:rsidRPr="00137697">
        <w:rPr>
          <w:rFonts w:ascii="Times New Roman" w:eastAsia="Times New Roman" w:hAnsi="Times New Roman" w:cs="Times New Roman"/>
          <w:b/>
          <w:bCs/>
          <w:sz w:val="27"/>
          <w:szCs w:val="27"/>
          <w:lang w:eastAsia="cs-CZ"/>
        </w:rPr>
        <w:t>Základní splacení</w:t>
      </w:r>
    </w:p>
    <w:p w14:paraId="155755D6" w14:textId="77777777" w:rsidR="00137697" w:rsidRPr="00137697" w:rsidRDefault="00137697" w:rsidP="00137697">
      <w:pPr>
        <w:spacing w:before="100" w:beforeAutospacing="1" w:after="100" w:afterAutospacing="1"/>
        <w:rPr>
          <w:rFonts w:ascii="Times New Roman" w:eastAsia="Times New Roman" w:hAnsi="Times New Roman" w:cs="Times New Roman"/>
          <w:lang w:eastAsia="cs-CZ"/>
        </w:rPr>
      </w:pPr>
      <w:r w:rsidRPr="00137697">
        <w:rPr>
          <w:rFonts w:ascii="Times New Roman" w:eastAsia="Times New Roman" w:hAnsi="Times New Roman" w:cs="Times New Roman"/>
          <w:lang w:eastAsia="cs-CZ"/>
        </w:rPr>
        <w:t xml:space="preserve">6.1 </w:t>
      </w:r>
      <w:r w:rsidRPr="00137697">
        <w:rPr>
          <w:rFonts w:ascii="Times New Roman" w:eastAsia="Times New Roman" w:hAnsi="Times New Roman" w:cs="Times New Roman"/>
          <w:b/>
          <w:bCs/>
          <w:lang w:eastAsia="cs-CZ"/>
        </w:rPr>
        <w:t>Jmenovitá hodnota Dluhopisu</w:t>
      </w:r>
      <w:r w:rsidRPr="00137697">
        <w:rPr>
          <w:rFonts w:ascii="Times New Roman" w:eastAsia="Times New Roman" w:hAnsi="Times New Roman" w:cs="Times New Roman"/>
          <w:lang w:eastAsia="cs-CZ"/>
        </w:rPr>
        <w:t xml:space="preserve"> je Emitentem splacena </w:t>
      </w:r>
      <w:r w:rsidRPr="00137697">
        <w:rPr>
          <w:rFonts w:ascii="Times New Roman" w:eastAsia="Times New Roman" w:hAnsi="Times New Roman" w:cs="Times New Roman"/>
          <w:b/>
          <w:bCs/>
          <w:lang w:eastAsia="cs-CZ"/>
        </w:rPr>
        <w:t>v plné výši ke Dni splatnosti každého jednotlivého Dluhopisu</w:t>
      </w:r>
      <w:r w:rsidRPr="00137697">
        <w:rPr>
          <w:rFonts w:ascii="Times New Roman" w:eastAsia="Times New Roman" w:hAnsi="Times New Roman" w:cs="Times New Roman"/>
          <w:lang w:eastAsia="cs-CZ"/>
        </w:rPr>
        <w:t xml:space="preserve">, a to </w:t>
      </w:r>
      <w:r w:rsidRPr="00137697">
        <w:rPr>
          <w:rFonts w:ascii="Times New Roman" w:eastAsia="Times New Roman" w:hAnsi="Times New Roman" w:cs="Times New Roman"/>
          <w:b/>
          <w:bCs/>
          <w:lang w:eastAsia="cs-CZ"/>
        </w:rPr>
        <w:t>jednorázově</w:t>
      </w:r>
      <w:r w:rsidRPr="00137697">
        <w:rPr>
          <w:rFonts w:ascii="Times New Roman" w:eastAsia="Times New Roman" w:hAnsi="Times New Roman" w:cs="Times New Roman"/>
          <w:lang w:eastAsia="cs-CZ"/>
        </w:rPr>
        <w:t>, bez splátkového kalendáře.</w:t>
      </w:r>
    </w:p>
    <w:p w14:paraId="5284ABFD" w14:textId="77777777" w:rsidR="00137697" w:rsidRPr="00137697" w:rsidRDefault="00137697" w:rsidP="00137697">
      <w:pPr>
        <w:spacing w:before="100" w:beforeAutospacing="1" w:after="100" w:afterAutospacing="1"/>
        <w:rPr>
          <w:rFonts w:ascii="Times New Roman" w:eastAsia="Times New Roman" w:hAnsi="Times New Roman" w:cs="Times New Roman"/>
          <w:lang w:eastAsia="cs-CZ"/>
        </w:rPr>
      </w:pPr>
      <w:r w:rsidRPr="00137697">
        <w:rPr>
          <w:rFonts w:ascii="Times New Roman" w:eastAsia="Times New Roman" w:hAnsi="Times New Roman" w:cs="Times New Roman"/>
          <w:lang w:eastAsia="cs-CZ"/>
        </w:rPr>
        <w:t xml:space="preserve">6.2 Splacení jmenovité hodnoty Dluhopisu je provedeno </w:t>
      </w:r>
      <w:r w:rsidRPr="00137697">
        <w:rPr>
          <w:rFonts w:ascii="Times New Roman" w:eastAsia="Times New Roman" w:hAnsi="Times New Roman" w:cs="Times New Roman"/>
          <w:b/>
          <w:bCs/>
          <w:lang w:eastAsia="cs-CZ"/>
        </w:rPr>
        <w:t>bezhotovostně na bankovní účet Vlastníka dluhopisu</w:t>
      </w:r>
      <w:r w:rsidRPr="00137697">
        <w:rPr>
          <w:rFonts w:ascii="Times New Roman" w:eastAsia="Times New Roman" w:hAnsi="Times New Roman" w:cs="Times New Roman"/>
          <w:lang w:eastAsia="cs-CZ"/>
        </w:rPr>
        <w:t>, který je uveden v evidenci Emitenta a ve smlouvě o úpisu Dluhopisu, není-li mezi Emitentem a Vlastníkem dluhopisu výslovně dohodnuto jinak.</w:t>
      </w:r>
    </w:p>
    <w:p w14:paraId="46C6DA0F" w14:textId="77777777" w:rsidR="00137697" w:rsidRPr="00137697" w:rsidRDefault="00137697" w:rsidP="00137697">
      <w:pPr>
        <w:spacing w:before="100" w:beforeAutospacing="1" w:after="100" w:afterAutospacing="1"/>
        <w:rPr>
          <w:rFonts w:ascii="Times New Roman" w:eastAsia="Times New Roman" w:hAnsi="Times New Roman" w:cs="Times New Roman"/>
          <w:lang w:eastAsia="cs-CZ"/>
        </w:rPr>
      </w:pPr>
      <w:r w:rsidRPr="00137697">
        <w:rPr>
          <w:rFonts w:ascii="Times New Roman" w:eastAsia="Times New Roman" w:hAnsi="Times New Roman" w:cs="Times New Roman"/>
          <w:lang w:eastAsia="cs-CZ"/>
        </w:rPr>
        <w:t xml:space="preserve">6.3 Emitent se zavazuje provést splacení jmenovité hodnoty Dluhopisu </w:t>
      </w:r>
      <w:r w:rsidRPr="00137697">
        <w:rPr>
          <w:rFonts w:ascii="Times New Roman" w:eastAsia="Times New Roman" w:hAnsi="Times New Roman" w:cs="Times New Roman"/>
          <w:b/>
          <w:bCs/>
          <w:lang w:eastAsia="cs-CZ"/>
        </w:rPr>
        <w:t>nejpozději do 10 (deseti) pracovních dnů ode Dne splatnosti</w:t>
      </w:r>
      <w:r w:rsidRPr="00137697">
        <w:rPr>
          <w:rFonts w:ascii="Times New Roman" w:eastAsia="Times New Roman" w:hAnsi="Times New Roman" w:cs="Times New Roman"/>
          <w:lang w:eastAsia="cs-CZ"/>
        </w:rPr>
        <w:t xml:space="preserve"> příslušného Dluhopisu.</w:t>
      </w:r>
    </w:p>
    <w:p w14:paraId="55A8406C" w14:textId="77777777" w:rsidR="00137697" w:rsidRPr="00137697" w:rsidRDefault="003D50F5" w:rsidP="00137697">
      <w:pPr>
        <w:rPr>
          <w:rFonts w:ascii="Times New Roman" w:eastAsia="Times New Roman" w:hAnsi="Times New Roman" w:cs="Times New Roman"/>
          <w:lang w:eastAsia="cs-CZ"/>
        </w:rPr>
      </w:pPr>
      <w:r w:rsidRPr="00137697">
        <w:rPr>
          <w:rFonts w:ascii="Times New Roman" w:eastAsia="Times New Roman" w:hAnsi="Times New Roman" w:cs="Times New Roman"/>
          <w:noProof/>
          <w:lang w:eastAsia="cs-CZ"/>
        </w:rPr>
        <w:lastRenderedPageBreak/>
        <w:pict w14:anchorId="4CA83C72">
          <v:rect id="_x0000_i1047" alt="" style="width:453.6pt;height:.05pt;mso-width-percent:0;mso-height-percent:0;mso-width-percent:0;mso-height-percent:0" o:hralign="center" o:hrstd="t" o:hr="t" fillcolor="#a0a0a0" stroked="f"/>
        </w:pict>
      </w:r>
    </w:p>
    <w:p w14:paraId="32BC5A4F" w14:textId="77777777" w:rsidR="00137697" w:rsidRPr="00137697" w:rsidRDefault="00137697" w:rsidP="00137697">
      <w:pPr>
        <w:spacing w:before="100" w:beforeAutospacing="1" w:after="100" w:afterAutospacing="1"/>
        <w:outlineLvl w:val="2"/>
        <w:rPr>
          <w:rFonts w:ascii="Times New Roman" w:eastAsia="Times New Roman" w:hAnsi="Times New Roman" w:cs="Times New Roman"/>
          <w:b/>
          <w:bCs/>
          <w:sz w:val="27"/>
          <w:szCs w:val="27"/>
          <w:lang w:eastAsia="cs-CZ"/>
        </w:rPr>
      </w:pPr>
      <w:r w:rsidRPr="00137697">
        <w:rPr>
          <w:rFonts w:ascii="Times New Roman" w:eastAsia="Times New Roman" w:hAnsi="Times New Roman" w:cs="Times New Roman"/>
          <w:b/>
          <w:bCs/>
          <w:sz w:val="27"/>
          <w:szCs w:val="27"/>
          <w:lang w:eastAsia="cs-CZ"/>
        </w:rPr>
        <w:t>Vypořádání v reálných aktivech</w:t>
      </w:r>
    </w:p>
    <w:p w14:paraId="7EE151D3" w14:textId="77777777" w:rsidR="00137697" w:rsidRPr="00137697" w:rsidRDefault="00137697" w:rsidP="00137697">
      <w:pPr>
        <w:spacing w:before="100" w:beforeAutospacing="1" w:after="100" w:afterAutospacing="1"/>
        <w:rPr>
          <w:rFonts w:ascii="Times New Roman" w:eastAsia="Times New Roman" w:hAnsi="Times New Roman" w:cs="Times New Roman"/>
          <w:lang w:eastAsia="cs-CZ"/>
        </w:rPr>
      </w:pPr>
      <w:r w:rsidRPr="00137697">
        <w:rPr>
          <w:rFonts w:ascii="Times New Roman" w:eastAsia="Times New Roman" w:hAnsi="Times New Roman" w:cs="Times New Roman"/>
          <w:lang w:eastAsia="cs-CZ"/>
        </w:rPr>
        <w:t xml:space="preserve">6.4 Vlastník dluhopisu má právo </w:t>
      </w:r>
      <w:r w:rsidRPr="00137697">
        <w:rPr>
          <w:rFonts w:ascii="Times New Roman" w:eastAsia="Times New Roman" w:hAnsi="Times New Roman" w:cs="Times New Roman"/>
          <w:b/>
          <w:bCs/>
          <w:lang w:eastAsia="cs-CZ"/>
        </w:rPr>
        <w:t>kdykoliv během trvání Dluhopisu</w:t>
      </w:r>
      <w:r w:rsidRPr="00137697">
        <w:rPr>
          <w:rFonts w:ascii="Times New Roman" w:eastAsia="Times New Roman" w:hAnsi="Times New Roman" w:cs="Times New Roman"/>
          <w:lang w:eastAsia="cs-CZ"/>
        </w:rPr>
        <w:t xml:space="preserve"> požádat Emitenta o splacení jmenovité hodnoty Dluhopisu nebo její části </w:t>
      </w:r>
      <w:r w:rsidRPr="00137697">
        <w:rPr>
          <w:rFonts w:ascii="Times New Roman" w:eastAsia="Times New Roman" w:hAnsi="Times New Roman" w:cs="Times New Roman"/>
          <w:b/>
          <w:bCs/>
          <w:lang w:eastAsia="cs-CZ"/>
        </w:rPr>
        <w:t>formou vypořádání v reálných aktivech</w:t>
      </w:r>
      <w:r w:rsidRPr="00137697">
        <w:rPr>
          <w:rFonts w:ascii="Times New Roman" w:eastAsia="Times New Roman" w:hAnsi="Times New Roman" w:cs="Times New Roman"/>
          <w:lang w:eastAsia="cs-CZ"/>
        </w:rPr>
        <w:t xml:space="preserve"> vlastněných Emitentem.</w:t>
      </w:r>
    </w:p>
    <w:p w14:paraId="250D16A5" w14:textId="77777777" w:rsidR="00137697" w:rsidRPr="00137697" w:rsidRDefault="00137697" w:rsidP="00137697">
      <w:pPr>
        <w:spacing w:before="100" w:beforeAutospacing="1" w:after="100" w:afterAutospacing="1"/>
        <w:rPr>
          <w:rFonts w:ascii="Times New Roman" w:eastAsia="Times New Roman" w:hAnsi="Times New Roman" w:cs="Times New Roman"/>
          <w:lang w:eastAsia="cs-CZ"/>
        </w:rPr>
      </w:pPr>
      <w:r w:rsidRPr="00137697">
        <w:rPr>
          <w:rFonts w:ascii="Times New Roman" w:eastAsia="Times New Roman" w:hAnsi="Times New Roman" w:cs="Times New Roman"/>
          <w:lang w:eastAsia="cs-CZ"/>
        </w:rPr>
        <w:t xml:space="preserve">6.5 Žádost o vypořádání dle předchozího odstavce musí být učiněna </w:t>
      </w:r>
      <w:r w:rsidRPr="00137697">
        <w:rPr>
          <w:rFonts w:ascii="Times New Roman" w:eastAsia="Times New Roman" w:hAnsi="Times New Roman" w:cs="Times New Roman"/>
          <w:b/>
          <w:bCs/>
          <w:lang w:eastAsia="cs-CZ"/>
        </w:rPr>
        <w:t>písemně</w:t>
      </w:r>
      <w:r w:rsidRPr="00137697">
        <w:rPr>
          <w:rFonts w:ascii="Times New Roman" w:eastAsia="Times New Roman" w:hAnsi="Times New Roman" w:cs="Times New Roman"/>
          <w:lang w:eastAsia="cs-CZ"/>
        </w:rPr>
        <w:t xml:space="preserve"> a doručena Emitentovi. </w:t>
      </w:r>
      <w:r w:rsidRPr="00137697">
        <w:rPr>
          <w:rFonts w:ascii="Times New Roman" w:eastAsia="Times New Roman" w:hAnsi="Times New Roman" w:cs="Times New Roman"/>
          <w:b/>
          <w:bCs/>
          <w:lang w:eastAsia="cs-CZ"/>
        </w:rPr>
        <w:t>Emitent je povinen o této žádosti rozhodnout</w:t>
      </w:r>
      <w:r w:rsidRPr="00137697">
        <w:rPr>
          <w:rFonts w:ascii="Times New Roman" w:eastAsia="Times New Roman" w:hAnsi="Times New Roman" w:cs="Times New Roman"/>
          <w:lang w:eastAsia="cs-CZ"/>
        </w:rPr>
        <w:t xml:space="preserve"> a v případě jejího schválení </w:t>
      </w:r>
      <w:r w:rsidRPr="00137697">
        <w:rPr>
          <w:rFonts w:ascii="Times New Roman" w:eastAsia="Times New Roman" w:hAnsi="Times New Roman" w:cs="Times New Roman"/>
          <w:b/>
          <w:bCs/>
          <w:lang w:eastAsia="cs-CZ"/>
        </w:rPr>
        <w:t>zajistit předání reálných aktiv nejpozději do 30 (třiceti) dnů ode dne doručení žádosti</w:t>
      </w:r>
      <w:r w:rsidRPr="00137697">
        <w:rPr>
          <w:rFonts w:ascii="Times New Roman" w:eastAsia="Times New Roman" w:hAnsi="Times New Roman" w:cs="Times New Roman"/>
          <w:lang w:eastAsia="cs-CZ"/>
        </w:rPr>
        <w:t>.</w:t>
      </w:r>
    </w:p>
    <w:p w14:paraId="022A8FB0" w14:textId="77777777" w:rsidR="00137697" w:rsidRPr="00137697" w:rsidRDefault="00137697" w:rsidP="00137697">
      <w:pPr>
        <w:spacing w:before="100" w:beforeAutospacing="1" w:after="100" w:afterAutospacing="1"/>
        <w:rPr>
          <w:rFonts w:ascii="Times New Roman" w:eastAsia="Times New Roman" w:hAnsi="Times New Roman" w:cs="Times New Roman"/>
          <w:lang w:eastAsia="cs-CZ"/>
        </w:rPr>
      </w:pPr>
      <w:r w:rsidRPr="00137697">
        <w:rPr>
          <w:rFonts w:ascii="Times New Roman" w:eastAsia="Times New Roman" w:hAnsi="Times New Roman" w:cs="Times New Roman"/>
          <w:lang w:eastAsia="cs-CZ"/>
        </w:rPr>
        <w:t xml:space="preserve">6.6 Reálnými aktivy se pro účely těchto Emisních podmínek rozumí zejména </w:t>
      </w:r>
      <w:r w:rsidRPr="00137697">
        <w:rPr>
          <w:rFonts w:ascii="Times New Roman" w:eastAsia="Times New Roman" w:hAnsi="Times New Roman" w:cs="Times New Roman"/>
          <w:b/>
          <w:bCs/>
          <w:lang w:eastAsia="cs-CZ"/>
        </w:rPr>
        <w:t>zlato, diamanty a investiční drahokamy</w:t>
      </w:r>
      <w:r w:rsidRPr="00137697">
        <w:rPr>
          <w:rFonts w:ascii="Times New Roman" w:eastAsia="Times New Roman" w:hAnsi="Times New Roman" w:cs="Times New Roman"/>
          <w:lang w:eastAsia="cs-CZ"/>
        </w:rPr>
        <w:t>, které jsou součástí obchodní činnosti Emitenta.</w:t>
      </w:r>
    </w:p>
    <w:p w14:paraId="35D6FAF3" w14:textId="77777777" w:rsidR="00137697" w:rsidRPr="00137697" w:rsidRDefault="00137697" w:rsidP="00137697">
      <w:pPr>
        <w:spacing w:before="100" w:beforeAutospacing="1" w:after="100" w:afterAutospacing="1"/>
        <w:rPr>
          <w:rFonts w:ascii="Times New Roman" w:eastAsia="Times New Roman" w:hAnsi="Times New Roman" w:cs="Times New Roman"/>
          <w:lang w:eastAsia="cs-CZ"/>
        </w:rPr>
      </w:pPr>
      <w:r w:rsidRPr="00137697">
        <w:rPr>
          <w:rFonts w:ascii="Times New Roman" w:eastAsia="Times New Roman" w:hAnsi="Times New Roman" w:cs="Times New Roman"/>
          <w:lang w:eastAsia="cs-CZ"/>
        </w:rPr>
        <w:t xml:space="preserve">6.7 </w:t>
      </w:r>
      <w:r w:rsidRPr="00137697">
        <w:rPr>
          <w:rFonts w:ascii="Times New Roman" w:eastAsia="Times New Roman" w:hAnsi="Times New Roman" w:cs="Times New Roman"/>
          <w:b/>
          <w:bCs/>
          <w:lang w:eastAsia="cs-CZ"/>
        </w:rPr>
        <w:t>Hodnota reálných aktiv</w:t>
      </w:r>
      <w:r w:rsidRPr="00137697">
        <w:rPr>
          <w:rFonts w:ascii="Times New Roman" w:eastAsia="Times New Roman" w:hAnsi="Times New Roman" w:cs="Times New Roman"/>
          <w:lang w:eastAsia="cs-CZ"/>
        </w:rPr>
        <w:t xml:space="preserve"> použitých k vypořádání Dluhopisu je stanovena </w:t>
      </w:r>
      <w:r w:rsidRPr="00137697">
        <w:rPr>
          <w:rFonts w:ascii="Times New Roman" w:eastAsia="Times New Roman" w:hAnsi="Times New Roman" w:cs="Times New Roman"/>
          <w:b/>
          <w:bCs/>
          <w:lang w:eastAsia="cs-CZ"/>
        </w:rPr>
        <w:t>dle interního ceníku Emitenta</w:t>
      </w:r>
      <w:r w:rsidRPr="00137697">
        <w:rPr>
          <w:rFonts w:ascii="Times New Roman" w:eastAsia="Times New Roman" w:hAnsi="Times New Roman" w:cs="Times New Roman"/>
          <w:lang w:eastAsia="cs-CZ"/>
        </w:rPr>
        <w:t xml:space="preserve"> platného ke dni rozhodnutí o vypořádání v reálných aktivech.</w:t>
      </w:r>
    </w:p>
    <w:p w14:paraId="136615F9" w14:textId="77777777" w:rsidR="00137697" w:rsidRPr="00137697" w:rsidRDefault="00137697" w:rsidP="00137697">
      <w:pPr>
        <w:spacing w:before="100" w:beforeAutospacing="1" w:after="100" w:afterAutospacing="1"/>
        <w:rPr>
          <w:rFonts w:ascii="Times New Roman" w:eastAsia="Times New Roman" w:hAnsi="Times New Roman" w:cs="Times New Roman"/>
          <w:lang w:eastAsia="cs-CZ"/>
        </w:rPr>
      </w:pPr>
      <w:r w:rsidRPr="00137697">
        <w:rPr>
          <w:rFonts w:ascii="Times New Roman" w:eastAsia="Times New Roman" w:hAnsi="Times New Roman" w:cs="Times New Roman"/>
          <w:lang w:eastAsia="cs-CZ"/>
        </w:rPr>
        <w:t xml:space="preserve">6.8 Emitent je oprávněn žádost Vlastníka dluhopisu o vypořádání v reálných aktivech </w:t>
      </w:r>
      <w:r w:rsidRPr="00137697">
        <w:rPr>
          <w:rFonts w:ascii="Times New Roman" w:eastAsia="Times New Roman" w:hAnsi="Times New Roman" w:cs="Times New Roman"/>
          <w:b/>
          <w:bCs/>
          <w:lang w:eastAsia="cs-CZ"/>
        </w:rPr>
        <w:t>zamítnout výhradně v případě</w:t>
      </w:r>
      <w:r w:rsidRPr="00137697">
        <w:rPr>
          <w:rFonts w:ascii="Times New Roman" w:eastAsia="Times New Roman" w:hAnsi="Times New Roman" w:cs="Times New Roman"/>
          <w:lang w:eastAsia="cs-CZ"/>
        </w:rPr>
        <w:t xml:space="preserve">, že by vyhovění této žádosti </w:t>
      </w:r>
      <w:r w:rsidRPr="00137697">
        <w:rPr>
          <w:rFonts w:ascii="Times New Roman" w:eastAsia="Times New Roman" w:hAnsi="Times New Roman" w:cs="Times New Roman"/>
          <w:b/>
          <w:bCs/>
          <w:lang w:eastAsia="cs-CZ"/>
        </w:rPr>
        <w:t>vedlo k ohrožení ekonomické stability, likvidity nebo řádného provozu Emitenta</w:t>
      </w:r>
      <w:r w:rsidRPr="00137697">
        <w:rPr>
          <w:rFonts w:ascii="Times New Roman" w:eastAsia="Times New Roman" w:hAnsi="Times New Roman" w:cs="Times New Roman"/>
          <w:lang w:eastAsia="cs-CZ"/>
        </w:rPr>
        <w:t>.</w:t>
      </w:r>
    </w:p>
    <w:p w14:paraId="4E65A5D5" w14:textId="77777777" w:rsidR="00137697" w:rsidRPr="00137697" w:rsidRDefault="00137697" w:rsidP="00137697">
      <w:pPr>
        <w:spacing w:before="100" w:beforeAutospacing="1" w:after="100" w:afterAutospacing="1"/>
        <w:rPr>
          <w:rFonts w:ascii="Times New Roman" w:eastAsia="Times New Roman" w:hAnsi="Times New Roman" w:cs="Times New Roman"/>
          <w:lang w:eastAsia="cs-CZ"/>
        </w:rPr>
      </w:pPr>
      <w:r w:rsidRPr="00137697">
        <w:rPr>
          <w:rFonts w:ascii="Times New Roman" w:eastAsia="Times New Roman" w:hAnsi="Times New Roman" w:cs="Times New Roman"/>
          <w:lang w:eastAsia="cs-CZ"/>
        </w:rPr>
        <w:t xml:space="preserve">6.9 V případě zamítnutí žádosti dle předchozího odstavce je Emitent povinen své rozhodnutí </w:t>
      </w:r>
      <w:r w:rsidRPr="00137697">
        <w:rPr>
          <w:rFonts w:ascii="Times New Roman" w:eastAsia="Times New Roman" w:hAnsi="Times New Roman" w:cs="Times New Roman"/>
          <w:b/>
          <w:bCs/>
          <w:lang w:eastAsia="cs-CZ"/>
        </w:rPr>
        <w:t>písemně odůvodnit</w:t>
      </w:r>
      <w:r w:rsidRPr="00137697">
        <w:rPr>
          <w:rFonts w:ascii="Times New Roman" w:eastAsia="Times New Roman" w:hAnsi="Times New Roman" w:cs="Times New Roman"/>
          <w:lang w:eastAsia="cs-CZ"/>
        </w:rPr>
        <w:t xml:space="preserve"> a navrhnout Vlastníkovi dluhopisu </w:t>
      </w:r>
      <w:r w:rsidRPr="00137697">
        <w:rPr>
          <w:rFonts w:ascii="Times New Roman" w:eastAsia="Times New Roman" w:hAnsi="Times New Roman" w:cs="Times New Roman"/>
          <w:b/>
          <w:bCs/>
          <w:lang w:eastAsia="cs-CZ"/>
        </w:rPr>
        <w:t>alternativní způsob vypořádání</w:t>
      </w:r>
      <w:r w:rsidRPr="00137697">
        <w:rPr>
          <w:rFonts w:ascii="Times New Roman" w:eastAsia="Times New Roman" w:hAnsi="Times New Roman" w:cs="Times New Roman"/>
          <w:lang w:eastAsia="cs-CZ"/>
        </w:rPr>
        <w:t>, zejména peněžní splacení ke Dni splatnosti Dluhopisu.</w:t>
      </w:r>
    </w:p>
    <w:p w14:paraId="2C97B4F2" w14:textId="77777777" w:rsidR="00137697" w:rsidRPr="00137697" w:rsidRDefault="00137697" w:rsidP="00137697">
      <w:pPr>
        <w:spacing w:before="100" w:beforeAutospacing="1" w:after="100" w:afterAutospacing="1"/>
        <w:rPr>
          <w:rFonts w:ascii="Times New Roman" w:eastAsia="Times New Roman" w:hAnsi="Times New Roman" w:cs="Times New Roman"/>
          <w:lang w:eastAsia="cs-CZ"/>
        </w:rPr>
      </w:pPr>
      <w:r w:rsidRPr="00137697">
        <w:rPr>
          <w:rFonts w:ascii="Times New Roman" w:eastAsia="Times New Roman" w:hAnsi="Times New Roman" w:cs="Times New Roman"/>
          <w:lang w:eastAsia="cs-CZ"/>
        </w:rPr>
        <w:t xml:space="preserve">6.10 Vypořádání v reálných aktivech </w:t>
      </w:r>
      <w:r w:rsidRPr="00137697">
        <w:rPr>
          <w:rFonts w:ascii="Times New Roman" w:eastAsia="Times New Roman" w:hAnsi="Times New Roman" w:cs="Times New Roman"/>
          <w:b/>
          <w:bCs/>
          <w:lang w:eastAsia="cs-CZ"/>
        </w:rPr>
        <w:t>nepředstavuje zajištění Dluhopisů ani automatický nárok na konkrétní aktiva</w:t>
      </w:r>
      <w:r w:rsidRPr="00137697">
        <w:rPr>
          <w:rFonts w:ascii="Times New Roman" w:eastAsia="Times New Roman" w:hAnsi="Times New Roman" w:cs="Times New Roman"/>
          <w:lang w:eastAsia="cs-CZ"/>
        </w:rPr>
        <w:t>, ale zvláštní způsob plnění závazku Emitenta na základě těchto Emisních podmínek.</w:t>
      </w:r>
    </w:p>
    <w:p w14:paraId="53057637" w14:textId="77777777" w:rsidR="00137697" w:rsidRPr="00137697" w:rsidRDefault="003D50F5" w:rsidP="00137697">
      <w:pPr>
        <w:rPr>
          <w:rFonts w:ascii="Times New Roman" w:eastAsia="Times New Roman" w:hAnsi="Times New Roman" w:cs="Times New Roman"/>
          <w:lang w:eastAsia="cs-CZ"/>
        </w:rPr>
      </w:pPr>
      <w:r w:rsidRPr="00137697">
        <w:rPr>
          <w:rFonts w:ascii="Times New Roman" w:eastAsia="Times New Roman" w:hAnsi="Times New Roman" w:cs="Times New Roman"/>
          <w:noProof/>
          <w:lang w:eastAsia="cs-CZ"/>
        </w:rPr>
        <w:pict w14:anchorId="316FBADA">
          <v:rect id="_x0000_i1046" alt="" style="width:453.6pt;height:.05pt;mso-width-percent:0;mso-height-percent:0;mso-width-percent:0;mso-height-percent:0" o:hralign="center" o:hrstd="t" o:hr="t" fillcolor="#a0a0a0" stroked="f"/>
        </w:pict>
      </w:r>
    </w:p>
    <w:p w14:paraId="1394EEB4" w14:textId="77777777" w:rsidR="00137697" w:rsidRPr="00137697" w:rsidRDefault="00137697" w:rsidP="00137697">
      <w:pPr>
        <w:spacing w:before="100" w:beforeAutospacing="1" w:after="100" w:afterAutospacing="1"/>
        <w:outlineLvl w:val="2"/>
        <w:rPr>
          <w:rFonts w:ascii="Times New Roman" w:eastAsia="Times New Roman" w:hAnsi="Times New Roman" w:cs="Times New Roman"/>
          <w:b/>
          <w:bCs/>
          <w:sz w:val="27"/>
          <w:szCs w:val="27"/>
          <w:lang w:eastAsia="cs-CZ"/>
        </w:rPr>
      </w:pPr>
      <w:r w:rsidRPr="00137697">
        <w:rPr>
          <w:rFonts w:ascii="Times New Roman" w:eastAsia="Times New Roman" w:hAnsi="Times New Roman" w:cs="Times New Roman"/>
          <w:b/>
          <w:bCs/>
          <w:sz w:val="27"/>
          <w:szCs w:val="27"/>
          <w:lang w:eastAsia="cs-CZ"/>
        </w:rPr>
        <w:t>Předčasné ukončení z podnětu Vlastníka dluhopisu</w:t>
      </w:r>
    </w:p>
    <w:p w14:paraId="5396373F" w14:textId="77777777" w:rsidR="00137697" w:rsidRPr="00137697" w:rsidRDefault="00137697" w:rsidP="00137697">
      <w:pPr>
        <w:spacing w:before="100" w:beforeAutospacing="1" w:after="100" w:afterAutospacing="1"/>
        <w:rPr>
          <w:rFonts w:ascii="Times New Roman" w:eastAsia="Times New Roman" w:hAnsi="Times New Roman" w:cs="Times New Roman"/>
          <w:lang w:eastAsia="cs-CZ"/>
        </w:rPr>
      </w:pPr>
      <w:r w:rsidRPr="00137697">
        <w:rPr>
          <w:rFonts w:ascii="Times New Roman" w:eastAsia="Times New Roman" w:hAnsi="Times New Roman" w:cs="Times New Roman"/>
          <w:lang w:eastAsia="cs-CZ"/>
        </w:rPr>
        <w:t xml:space="preserve">6.11 Vlastník dluhopisu </w:t>
      </w:r>
      <w:r w:rsidRPr="00137697">
        <w:rPr>
          <w:rFonts w:ascii="Times New Roman" w:eastAsia="Times New Roman" w:hAnsi="Times New Roman" w:cs="Times New Roman"/>
          <w:b/>
          <w:bCs/>
          <w:lang w:eastAsia="cs-CZ"/>
        </w:rPr>
        <w:t>nemá nárok na předčasné peněžní splacení Dluhopisu</w:t>
      </w:r>
      <w:r w:rsidRPr="00137697">
        <w:rPr>
          <w:rFonts w:ascii="Times New Roman" w:eastAsia="Times New Roman" w:hAnsi="Times New Roman" w:cs="Times New Roman"/>
          <w:lang w:eastAsia="cs-CZ"/>
        </w:rPr>
        <w:t xml:space="preserve"> před Dnem splatnosti.</w:t>
      </w:r>
    </w:p>
    <w:p w14:paraId="44D24D25" w14:textId="77777777" w:rsidR="00137697" w:rsidRPr="00137697" w:rsidRDefault="00137697" w:rsidP="00137697">
      <w:pPr>
        <w:spacing w:before="100" w:beforeAutospacing="1" w:after="100" w:afterAutospacing="1"/>
        <w:rPr>
          <w:rFonts w:ascii="Times New Roman" w:eastAsia="Times New Roman" w:hAnsi="Times New Roman" w:cs="Times New Roman"/>
          <w:lang w:eastAsia="cs-CZ"/>
        </w:rPr>
      </w:pPr>
      <w:r w:rsidRPr="00137697">
        <w:rPr>
          <w:rFonts w:ascii="Times New Roman" w:eastAsia="Times New Roman" w:hAnsi="Times New Roman" w:cs="Times New Roman"/>
          <w:lang w:eastAsia="cs-CZ"/>
        </w:rPr>
        <w:t xml:space="preserve">6.12 Vlastník dluhopisu má právo požádat o </w:t>
      </w:r>
      <w:r w:rsidRPr="00137697">
        <w:rPr>
          <w:rFonts w:ascii="Times New Roman" w:eastAsia="Times New Roman" w:hAnsi="Times New Roman" w:cs="Times New Roman"/>
          <w:b/>
          <w:bCs/>
          <w:lang w:eastAsia="cs-CZ"/>
        </w:rPr>
        <w:t>předčasné ukončení investice formou vypořádání v reálných aktivech</w:t>
      </w:r>
      <w:r w:rsidRPr="00137697">
        <w:rPr>
          <w:rFonts w:ascii="Times New Roman" w:eastAsia="Times New Roman" w:hAnsi="Times New Roman" w:cs="Times New Roman"/>
          <w:lang w:eastAsia="cs-CZ"/>
        </w:rPr>
        <w:t xml:space="preserve"> podle ustanovení této kapitoly. V případě schválení takové žádosti je Emitent oprávněn uplatnit </w:t>
      </w:r>
      <w:r w:rsidRPr="00137697">
        <w:rPr>
          <w:rFonts w:ascii="Times New Roman" w:eastAsia="Times New Roman" w:hAnsi="Times New Roman" w:cs="Times New Roman"/>
          <w:b/>
          <w:bCs/>
          <w:lang w:eastAsia="cs-CZ"/>
        </w:rPr>
        <w:t>poplatek ve výši 10 % z jmenovité hodnoty Dluhopisu</w:t>
      </w:r>
      <w:r w:rsidRPr="00137697">
        <w:rPr>
          <w:rFonts w:ascii="Times New Roman" w:eastAsia="Times New Roman" w:hAnsi="Times New Roman" w:cs="Times New Roman"/>
          <w:lang w:eastAsia="cs-CZ"/>
        </w:rPr>
        <w:t>.</w:t>
      </w:r>
    </w:p>
    <w:p w14:paraId="52E65570" w14:textId="77777777" w:rsidR="00137697" w:rsidRPr="00137697" w:rsidRDefault="003D50F5" w:rsidP="00137697">
      <w:pPr>
        <w:rPr>
          <w:rFonts w:ascii="Times New Roman" w:eastAsia="Times New Roman" w:hAnsi="Times New Roman" w:cs="Times New Roman"/>
          <w:lang w:eastAsia="cs-CZ"/>
        </w:rPr>
      </w:pPr>
      <w:r w:rsidRPr="00137697">
        <w:rPr>
          <w:rFonts w:ascii="Times New Roman" w:eastAsia="Times New Roman" w:hAnsi="Times New Roman" w:cs="Times New Roman"/>
          <w:noProof/>
          <w:lang w:eastAsia="cs-CZ"/>
        </w:rPr>
        <w:pict w14:anchorId="101848CE">
          <v:rect id="_x0000_i1045" alt="" style="width:453.6pt;height:.05pt;mso-width-percent:0;mso-height-percent:0;mso-width-percent:0;mso-height-percent:0" o:hralign="center" o:hrstd="t" o:hr="t" fillcolor="#a0a0a0" stroked="f"/>
        </w:pict>
      </w:r>
    </w:p>
    <w:p w14:paraId="69689116" w14:textId="77777777" w:rsidR="00137697" w:rsidRPr="00137697" w:rsidRDefault="00137697" w:rsidP="00137697">
      <w:pPr>
        <w:spacing w:before="100" w:beforeAutospacing="1" w:after="100" w:afterAutospacing="1"/>
        <w:outlineLvl w:val="2"/>
        <w:rPr>
          <w:rFonts w:ascii="Times New Roman" w:eastAsia="Times New Roman" w:hAnsi="Times New Roman" w:cs="Times New Roman"/>
          <w:b/>
          <w:bCs/>
          <w:sz w:val="27"/>
          <w:szCs w:val="27"/>
          <w:lang w:eastAsia="cs-CZ"/>
        </w:rPr>
      </w:pPr>
      <w:r w:rsidRPr="00137697">
        <w:rPr>
          <w:rFonts w:ascii="Times New Roman" w:eastAsia="Times New Roman" w:hAnsi="Times New Roman" w:cs="Times New Roman"/>
          <w:b/>
          <w:bCs/>
          <w:sz w:val="27"/>
          <w:szCs w:val="27"/>
          <w:lang w:eastAsia="cs-CZ"/>
        </w:rPr>
        <w:t>Předčasné splacení z podnětu Emitenta</w:t>
      </w:r>
    </w:p>
    <w:p w14:paraId="6B92EC4E" w14:textId="77777777" w:rsidR="00137697" w:rsidRPr="00137697" w:rsidRDefault="00137697" w:rsidP="00137697">
      <w:pPr>
        <w:spacing w:before="100" w:beforeAutospacing="1" w:after="100" w:afterAutospacing="1"/>
        <w:rPr>
          <w:rFonts w:ascii="Times New Roman" w:eastAsia="Times New Roman" w:hAnsi="Times New Roman" w:cs="Times New Roman"/>
          <w:lang w:eastAsia="cs-CZ"/>
        </w:rPr>
      </w:pPr>
      <w:r w:rsidRPr="00137697">
        <w:rPr>
          <w:rFonts w:ascii="Times New Roman" w:eastAsia="Times New Roman" w:hAnsi="Times New Roman" w:cs="Times New Roman"/>
          <w:lang w:eastAsia="cs-CZ"/>
        </w:rPr>
        <w:t xml:space="preserve">6.13 Emitent je oprávněn rozhodnout o </w:t>
      </w:r>
      <w:r w:rsidRPr="00137697">
        <w:rPr>
          <w:rFonts w:ascii="Times New Roman" w:eastAsia="Times New Roman" w:hAnsi="Times New Roman" w:cs="Times New Roman"/>
          <w:b/>
          <w:bCs/>
          <w:lang w:eastAsia="cs-CZ"/>
        </w:rPr>
        <w:t>předčasném splacení Dluhopisu</w:t>
      </w:r>
      <w:r w:rsidRPr="00137697">
        <w:rPr>
          <w:rFonts w:ascii="Times New Roman" w:eastAsia="Times New Roman" w:hAnsi="Times New Roman" w:cs="Times New Roman"/>
          <w:lang w:eastAsia="cs-CZ"/>
        </w:rPr>
        <w:t xml:space="preserve">, a to </w:t>
      </w:r>
      <w:r w:rsidRPr="00137697">
        <w:rPr>
          <w:rFonts w:ascii="Times New Roman" w:eastAsia="Times New Roman" w:hAnsi="Times New Roman" w:cs="Times New Roman"/>
          <w:b/>
          <w:bCs/>
          <w:lang w:eastAsia="cs-CZ"/>
        </w:rPr>
        <w:t>bez sankce</w:t>
      </w:r>
      <w:r w:rsidRPr="00137697">
        <w:rPr>
          <w:rFonts w:ascii="Times New Roman" w:eastAsia="Times New Roman" w:hAnsi="Times New Roman" w:cs="Times New Roman"/>
          <w:lang w:eastAsia="cs-CZ"/>
        </w:rPr>
        <w:t>, za podmínek stanovených těmito Emisními podmínkami.</w:t>
      </w:r>
    </w:p>
    <w:p w14:paraId="7E805B14" w14:textId="77777777" w:rsidR="00137697" w:rsidRPr="00137697" w:rsidRDefault="00137697" w:rsidP="00137697">
      <w:pPr>
        <w:spacing w:before="100" w:beforeAutospacing="1" w:after="100" w:afterAutospacing="1"/>
        <w:rPr>
          <w:rFonts w:ascii="Times New Roman" w:eastAsia="Times New Roman" w:hAnsi="Times New Roman" w:cs="Times New Roman"/>
          <w:lang w:eastAsia="cs-CZ"/>
        </w:rPr>
      </w:pPr>
      <w:r w:rsidRPr="00137697">
        <w:rPr>
          <w:rFonts w:ascii="Times New Roman" w:eastAsia="Times New Roman" w:hAnsi="Times New Roman" w:cs="Times New Roman"/>
          <w:lang w:eastAsia="cs-CZ"/>
        </w:rPr>
        <w:lastRenderedPageBreak/>
        <w:t xml:space="preserve">6.14 O záměru předčasně splatit Dluhopis je Emitent povinen </w:t>
      </w:r>
      <w:r w:rsidRPr="00137697">
        <w:rPr>
          <w:rFonts w:ascii="Times New Roman" w:eastAsia="Times New Roman" w:hAnsi="Times New Roman" w:cs="Times New Roman"/>
          <w:b/>
          <w:bCs/>
          <w:lang w:eastAsia="cs-CZ"/>
        </w:rPr>
        <w:t>informovat Vlastníka dluhopisu nejméně 30 (třicet) dnů předem</w:t>
      </w:r>
      <w:r w:rsidRPr="00137697">
        <w:rPr>
          <w:rFonts w:ascii="Times New Roman" w:eastAsia="Times New Roman" w:hAnsi="Times New Roman" w:cs="Times New Roman"/>
          <w:lang w:eastAsia="cs-CZ"/>
        </w:rPr>
        <w:t>, a to písemnou formou.</w:t>
      </w:r>
    </w:p>
    <w:p w14:paraId="75076F25" w14:textId="7F8A5AB4" w:rsidR="0079487F" w:rsidRDefault="00137697" w:rsidP="0079487F">
      <w:pPr>
        <w:pStyle w:val="Nadpis2"/>
      </w:pPr>
      <w:r w:rsidRPr="0079487F">
        <w:rPr>
          <w:rFonts w:ascii="Times New Roman" w:eastAsia="Times New Roman" w:hAnsi="Times New Roman" w:cs="Times New Roman"/>
          <w:color w:val="000000" w:themeColor="text1"/>
          <w:sz w:val="24"/>
          <w:szCs w:val="24"/>
          <w:lang w:eastAsia="cs-CZ"/>
        </w:rPr>
        <w:t xml:space="preserve">6.15 V případě předčasného splacení Dluhopisu z podnětu Emitenta je Vlastníkovi dluhopisu vyplacena </w:t>
      </w:r>
      <w:r w:rsidRPr="0079487F">
        <w:rPr>
          <w:rFonts w:ascii="Times New Roman" w:eastAsia="Times New Roman" w:hAnsi="Times New Roman" w:cs="Times New Roman"/>
          <w:b/>
          <w:bCs/>
          <w:color w:val="000000" w:themeColor="text1"/>
          <w:sz w:val="24"/>
          <w:szCs w:val="24"/>
          <w:lang w:eastAsia="cs-CZ"/>
        </w:rPr>
        <w:t>jmenovitá hodnota Dluhopisu spolu s poměrnou částí Výnosu</w:t>
      </w:r>
      <w:r w:rsidRPr="0079487F">
        <w:rPr>
          <w:rFonts w:ascii="Times New Roman" w:eastAsia="Times New Roman" w:hAnsi="Times New Roman" w:cs="Times New Roman"/>
          <w:color w:val="000000" w:themeColor="text1"/>
          <w:sz w:val="24"/>
          <w:szCs w:val="24"/>
          <w:lang w:eastAsia="cs-CZ"/>
        </w:rPr>
        <w:t xml:space="preserve"> vypočtenou ke dni předčasného splacení.</w:t>
      </w:r>
      <w:r>
        <w:rPr>
          <w:rFonts w:ascii="Times New Roman" w:eastAsia="Times New Roman" w:hAnsi="Times New Roman" w:cs="Times New Roman"/>
          <w:lang w:eastAsia="cs-CZ"/>
        </w:rPr>
        <w:br/>
      </w:r>
      <w:r w:rsidR="003D50F5">
        <w:rPr>
          <w:noProof/>
        </w:rPr>
        <w:pict w14:anchorId="254F6559">
          <v:rect id="_x0000_i1044" alt="" style="width:453.6pt;height:.05pt;mso-width-percent:0;mso-height-percent:0;mso-width-percent:0;mso-height-percent:0" o:hralign="center" o:hrstd="t" o:hr="t" fillcolor="#a0a0a0" stroked="f"/>
        </w:pict>
      </w:r>
      <w:r>
        <w:rPr>
          <w:rFonts w:ascii="Times New Roman" w:eastAsia="Times New Roman" w:hAnsi="Times New Roman" w:cs="Times New Roman"/>
          <w:lang w:eastAsia="cs-CZ"/>
        </w:rPr>
        <w:br/>
      </w:r>
      <w:r w:rsidRPr="0079487F">
        <w:rPr>
          <w:rFonts w:ascii="Times New Roman" w:eastAsia="Times New Roman" w:hAnsi="Times New Roman" w:cs="Times New Roman"/>
          <w:b/>
          <w:bCs/>
          <w:lang w:eastAsia="cs-CZ"/>
        </w:rPr>
        <w:br/>
      </w:r>
      <w:r w:rsidR="0079487F" w:rsidRPr="0079487F">
        <w:rPr>
          <w:rStyle w:val="Siln"/>
          <w:rFonts w:ascii="Times New Roman" w:hAnsi="Times New Roman" w:cs="Times New Roman"/>
          <w:color w:val="000000" w:themeColor="text1"/>
        </w:rPr>
        <w:t>7. ZAJIŠTĚNÍ DLUHOPISŮ</w:t>
      </w:r>
    </w:p>
    <w:p w14:paraId="393FDA4C" w14:textId="77777777" w:rsidR="0079487F" w:rsidRDefault="0079487F" w:rsidP="0079487F">
      <w:pPr>
        <w:pStyle w:val="Normlnweb"/>
      </w:pPr>
      <w:r>
        <w:t xml:space="preserve">7.1 Dluhopisy </w:t>
      </w:r>
      <w:r>
        <w:rPr>
          <w:rStyle w:val="Siln"/>
          <w:rFonts w:eastAsiaTheme="majorEastAsia"/>
        </w:rPr>
        <w:t>nejsou zajištěny zástavním právem, ručením, zajišťovacím převodem práva ani jiným právním zajištěním</w:t>
      </w:r>
      <w:r>
        <w:t xml:space="preserve"> ve prospěch Vlastníků dluhopisů.</w:t>
      </w:r>
    </w:p>
    <w:p w14:paraId="61A67930" w14:textId="77777777" w:rsidR="0079487F" w:rsidRDefault="0079487F" w:rsidP="0079487F">
      <w:pPr>
        <w:pStyle w:val="Normlnweb"/>
      </w:pPr>
      <w:r>
        <w:t xml:space="preserve">7.2 Emitent je oprávněn </w:t>
      </w:r>
      <w:r>
        <w:rPr>
          <w:rStyle w:val="Siln"/>
          <w:rFonts w:eastAsiaTheme="majorEastAsia"/>
        </w:rPr>
        <w:t>použít investiční prostředky získané z Emise Dluhopisů zejména k nákupu a držbě reálných aktiv</w:t>
      </w:r>
      <w:r>
        <w:t xml:space="preserve">, a to </w:t>
      </w:r>
      <w:r>
        <w:rPr>
          <w:rStyle w:val="Siln"/>
          <w:rFonts w:eastAsiaTheme="majorEastAsia"/>
        </w:rPr>
        <w:t>až do výše 95 % z celkového objemu investičních prostředků</w:t>
      </w:r>
      <w:r>
        <w:t xml:space="preserve"> získaných z Emise, v souladu se svou obchodní činností a investiční strategií.</w:t>
      </w:r>
    </w:p>
    <w:p w14:paraId="4A840FA3" w14:textId="77777777" w:rsidR="0079487F" w:rsidRDefault="0079487F" w:rsidP="0079487F">
      <w:pPr>
        <w:pStyle w:val="Normlnweb"/>
      </w:pPr>
      <w:r>
        <w:t xml:space="preserve">7.3 Reálnými aktivy se pro účely těchto Emisních podmínek rozumí zejména </w:t>
      </w:r>
      <w:r>
        <w:rPr>
          <w:rStyle w:val="Siln"/>
          <w:rFonts w:eastAsiaTheme="majorEastAsia"/>
        </w:rPr>
        <w:t>zlato, diamanty a investiční drahokamy</w:t>
      </w:r>
      <w:r>
        <w:t xml:space="preserve">, včetně drahokamů certifikovaných dle mezinárodních standardů </w:t>
      </w:r>
      <w:r>
        <w:rPr>
          <w:rStyle w:val="Siln"/>
          <w:rFonts w:eastAsiaTheme="majorEastAsia"/>
        </w:rPr>
        <w:t>GIA, IGI a HRD</w:t>
      </w:r>
      <w:r>
        <w:t>, které jsou vlastněny Emitentem v rámci jeho podnikatelské činnosti.</w:t>
      </w:r>
    </w:p>
    <w:p w14:paraId="4758BAF4" w14:textId="77777777" w:rsidR="0079487F" w:rsidRDefault="0079487F" w:rsidP="0079487F">
      <w:pPr>
        <w:pStyle w:val="Normlnweb"/>
      </w:pPr>
      <w:r>
        <w:t xml:space="preserve">7.4 </w:t>
      </w:r>
      <w:r>
        <w:rPr>
          <w:rStyle w:val="Siln"/>
          <w:rFonts w:eastAsiaTheme="majorEastAsia"/>
        </w:rPr>
        <w:t>Ekonomická hodnota Dluhopisů je podpořena reálnými aktivy vlastněnými Emitentem a jeho obchodní činností</w:t>
      </w:r>
      <w:r>
        <w:t xml:space="preserve">, aniž by tato reálná aktiva tvořila </w:t>
      </w:r>
      <w:r>
        <w:rPr>
          <w:rStyle w:val="Siln"/>
          <w:rFonts w:eastAsiaTheme="majorEastAsia"/>
        </w:rPr>
        <w:t>právní zajištění Dluhopisů</w:t>
      </w:r>
      <w:r>
        <w:t xml:space="preserve"> nebo byla zřízena jako zástava ve prospěch Vlastníků dluhopisů.</w:t>
      </w:r>
    </w:p>
    <w:p w14:paraId="3208FB35" w14:textId="77777777" w:rsidR="0079487F" w:rsidRDefault="0079487F" w:rsidP="0079487F">
      <w:pPr>
        <w:pStyle w:val="Normlnweb"/>
      </w:pPr>
      <w:r>
        <w:t xml:space="preserve">7.5 Vlastníci dluhopisů </w:t>
      </w:r>
      <w:r>
        <w:rPr>
          <w:rStyle w:val="Siln"/>
          <w:rFonts w:eastAsiaTheme="majorEastAsia"/>
        </w:rPr>
        <w:t>nemají k reálným aktivům Emitenta žádné přímé věcné ani jiné právo</w:t>
      </w:r>
      <w:r>
        <w:t>, zejména právo zástavní, zadržovací nebo právo na oddělené uspokojení.</w:t>
      </w:r>
    </w:p>
    <w:p w14:paraId="7D1DC9C5" w14:textId="54E0CF8A" w:rsidR="0079487F" w:rsidRDefault="0079487F" w:rsidP="0079487F">
      <w:pPr>
        <w:pStyle w:val="Nadpis2"/>
      </w:pPr>
      <w:r w:rsidRPr="0079487F">
        <w:rPr>
          <w:color w:val="000000" w:themeColor="text1"/>
          <w:sz w:val="24"/>
          <w:szCs w:val="24"/>
        </w:rPr>
        <w:t xml:space="preserve">7.6 Ustanovení této kapitoly </w:t>
      </w:r>
      <w:r w:rsidRPr="0079487F">
        <w:rPr>
          <w:rStyle w:val="Siln"/>
          <w:color w:val="000000" w:themeColor="text1"/>
          <w:sz w:val="24"/>
          <w:szCs w:val="24"/>
        </w:rPr>
        <w:t>nelze vykládat jako garanci návratnosti investice, hodnoty Dluhopisů nebo Výnosu</w:t>
      </w:r>
      <w:r w:rsidRPr="0079487F">
        <w:rPr>
          <w:color w:val="000000" w:themeColor="text1"/>
          <w:sz w:val="24"/>
          <w:szCs w:val="24"/>
        </w:rPr>
        <w:t>, ani jako ujištění o konkrétní hodnotě či likviditě reálných aktiv Emitenta.</w:t>
      </w:r>
      <w:r>
        <w:br/>
      </w:r>
      <w:r w:rsidR="003D50F5">
        <w:rPr>
          <w:noProof/>
        </w:rPr>
        <w:pict w14:anchorId="623AC333">
          <v:rect id="_x0000_i1043" alt="" style="width:453.6pt;height:.05pt;mso-width-percent:0;mso-height-percent:0;mso-width-percent:0;mso-height-percent:0" o:hralign="center" o:hrstd="t" o:hr="t" fillcolor="#a0a0a0" stroked="f"/>
        </w:pict>
      </w:r>
      <w:r>
        <w:br/>
      </w:r>
      <w:r w:rsidRPr="0079487F">
        <w:rPr>
          <w:rFonts w:ascii="Times New Roman" w:hAnsi="Times New Roman" w:cs="Times New Roman"/>
          <w:b/>
          <w:bCs/>
          <w:color w:val="000000" w:themeColor="text1"/>
        </w:rPr>
        <w:br/>
      </w:r>
      <w:r w:rsidRPr="0079487F">
        <w:rPr>
          <w:rStyle w:val="Siln"/>
          <w:rFonts w:ascii="Times New Roman" w:hAnsi="Times New Roman" w:cs="Times New Roman"/>
          <w:color w:val="000000" w:themeColor="text1"/>
        </w:rPr>
        <w:t>8. PŘEVODITELNOST DLUHOPISŮ</w:t>
      </w:r>
    </w:p>
    <w:p w14:paraId="7AD27928" w14:textId="77777777" w:rsidR="0079487F" w:rsidRDefault="0079487F" w:rsidP="0079487F">
      <w:pPr>
        <w:pStyle w:val="Normlnweb"/>
      </w:pPr>
      <w:r>
        <w:t xml:space="preserve">8.1 Dluhopisy jsou vydávány jako </w:t>
      </w:r>
      <w:r>
        <w:rPr>
          <w:rStyle w:val="Siln"/>
          <w:rFonts w:eastAsiaTheme="majorEastAsia"/>
        </w:rPr>
        <w:t>listinné cenné papíry na jméno</w:t>
      </w:r>
      <w:r>
        <w:t xml:space="preserve"> a jsou </w:t>
      </w:r>
      <w:r>
        <w:rPr>
          <w:rStyle w:val="Siln"/>
          <w:rFonts w:eastAsiaTheme="majorEastAsia"/>
        </w:rPr>
        <w:t>převoditelné pouze se souhlasem Emitenta</w:t>
      </w:r>
      <w:r>
        <w:t>.</w:t>
      </w:r>
    </w:p>
    <w:p w14:paraId="777EF7A0" w14:textId="77777777" w:rsidR="0079487F" w:rsidRDefault="0079487F" w:rsidP="0079487F">
      <w:pPr>
        <w:pStyle w:val="Normlnweb"/>
      </w:pPr>
      <w:r>
        <w:t xml:space="preserve">8.2 Emitent je oprávněn </w:t>
      </w:r>
      <w:r>
        <w:rPr>
          <w:rStyle w:val="Siln"/>
          <w:rFonts w:eastAsiaTheme="majorEastAsia"/>
        </w:rPr>
        <w:t>udělení souhlasu s převodem Dluhopisu odmítnout bez uvedení důvodu</w:t>
      </w:r>
      <w:r>
        <w:t>, zejména z důvodů souvisejících s plněním právních povinností Emitenta nebo ochranou jeho oprávněných zájmů.</w:t>
      </w:r>
    </w:p>
    <w:p w14:paraId="5CEEBE51" w14:textId="77777777" w:rsidR="0079487F" w:rsidRDefault="0079487F" w:rsidP="0079487F">
      <w:pPr>
        <w:pStyle w:val="Normlnweb"/>
      </w:pPr>
      <w:r>
        <w:t xml:space="preserve">8.3 Převod Dluhopisu na jinou osobu je podmíněn tím, že </w:t>
      </w:r>
      <w:r>
        <w:rPr>
          <w:rStyle w:val="Siln"/>
          <w:rFonts w:eastAsiaTheme="majorEastAsia"/>
        </w:rPr>
        <w:t>nabyvatel Dluhopisu úspěšně projde identifikací a kontrolou dle právních předpisů o opatřeních proti legalizaci výnosů z trestné činnosti a financování terorismu (AML)</w:t>
      </w:r>
      <w:r>
        <w:t>.</w:t>
      </w:r>
    </w:p>
    <w:p w14:paraId="4E0819BE" w14:textId="77777777" w:rsidR="0079487F" w:rsidRDefault="0079487F" w:rsidP="0079487F">
      <w:pPr>
        <w:pStyle w:val="Normlnweb"/>
      </w:pPr>
      <w:r>
        <w:t xml:space="preserve">8.4 Převod Dluhopisu je účinný </w:t>
      </w:r>
      <w:r>
        <w:rPr>
          <w:rStyle w:val="Siln"/>
          <w:rFonts w:eastAsiaTheme="majorEastAsia"/>
        </w:rPr>
        <w:t>až okamžikem zápisu nabyvatele Dluhopisu do interní evidence Dluhopisů vedené Emitentem</w:t>
      </w:r>
      <w:r>
        <w:t>.</w:t>
      </w:r>
    </w:p>
    <w:p w14:paraId="27D07294" w14:textId="77777777" w:rsidR="0079487F" w:rsidRDefault="0079487F" w:rsidP="0079487F">
      <w:pPr>
        <w:pStyle w:val="Normlnweb"/>
      </w:pPr>
      <w:r>
        <w:lastRenderedPageBreak/>
        <w:t xml:space="preserve">8.5 Do doby zápisu převodu dle předchozího odstavce </w:t>
      </w:r>
      <w:r>
        <w:rPr>
          <w:rStyle w:val="Siln"/>
          <w:rFonts w:eastAsiaTheme="majorEastAsia"/>
        </w:rPr>
        <w:t>nevznikají nabyvateli žádná práva spojená s Dluhopisem</w:t>
      </w:r>
      <w:r>
        <w:t>, zejména právo na výplatu Výnosu nebo splacení jmenovité hodnoty Dluhopisu.</w:t>
      </w:r>
    </w:p>
    <w:p w14:paraId="6BC40860" w14:textId="435AB1EC" w:rsidR="0079487F" w:rsidRDefault="0079487F" w:rsidP="0079487F">
      <w:pPr>
        <w:pStyle w:val="Nadpis2"/>
      </w:pPr>
      <w:r w:rsidRPr="0079487F">
        <w:rPr>
          <w:rFonts w:ascii="Times New Roman" w:hAnsi="Times New Roman" w:cs="Times New Roman"/>
          <w:color w:val="000000" w:themeColor="text1"/>
          <w:sz w:val="24"/>
          <w:szCs w:val="24"/>
        </w:rPr>
        <w:t>8.6 Emitent nenese odpovědnost za následky převodu Dluhopisu uskutečněného v rozporu s těmito Emisními podmínkami.</w:t>
      </w:r>
      <w:r>
        <w:br/>
      </w:r>
      <w:r w:rsidR="003D50F5">
        <w:rPr>
          <w:noProof/>
        </w:rPr>
        <w:pict w14:anchorId="0423F115">
          <v:rect id="_x0000_i1042" alt="" style="width:453.6pt;height:.05pt;mso-width-percent:0;mso-height-percent:0;mso-width-percent:0;mso-height-percent:0" o:hralign="center" o:hrstd="t" o:hr="t" fillcolor="#a0a0a0" stroked="f"/>
        </w:pict>
      </w:r>
      <w:r>
        <w:br/>
      </w:r>
      <w:r>
        <w:br/>
      </w:r>
      <w:r w:rsidRPr="0079487F">
        <w:rPr>
          <w:rStyle w:val="Siln"/>
          <w:rFonts w:ascii="Times New Roman" w:hAnsi="Times New Roman" w:cs="Times New Roman"/>
          <w:color w:val="000000" w:themeColor="text1"/>
        </w:rPr>
        <w:t>9. POSTAVENÍ A PRÁVA VLASTNÍKŮ DLUHOPISŮ</w:t>
      </w:r>
    </w:p>
    <w:p w14:paraId="5A822A1C" w14:textId="77777777" w:rsidR="0079487F" w:rsidRDefault="0079487F" w:rsidP="0079487F">
      <w:pPr>
        <w:pStyle w:val="Normlnweb"/>
      </w:pPr>
      <w:r>
        <w:t xml:space="preserve">9.1 Vlastník Dluhopisu má právo na </w:t>
      </w:r>
      <w:r>
        <w:rPr>
          <w:rStyle w:val="Siln"/>
          <w:rFonts w:eastAsiaTheme="majorEastAsia"/>
        </w:rPr>
        <w:t>výplatu Výnosu</w:t>
      </w:r>
      <w:r>
        <w:t xml:space="preserve"> a na </w:t>
      </w:r>
      <w:r>
        <w:rPr>
          <w:rStyle w:val="Siln"/>
          <w:rFonts w:eastAsiaTheme="majorEastAsia"/>
        </w:rPr>
        <w:t>splacení jmenovité hodnoty Dluhopisu</w:t>
      </w:r>
      <w:r>
        <w:t xml:space="preserve"> v souladu s těmito Emisními podmínkami.</w:t>
      </w:r>
    </w:p>
    <w:p w14:paraId="4E9648EA" w14:textId="77777777" w:rsidR="0079487F" w:rsidRDefault="0079487F" w:rsidP="0079487F">
      <w:pPr>
        <w:pStyle w:val="Normlnweb"/>
      </w:pPr>
      <w:r>
        <w:t>9.2 Práva Vlastníků dluhopisů vyplývají výlučně z těchto Emisních podmínek, ze smlouvy o úpisu Dluhopisu a z příslušných právních předpisů České republiky.</w:t>
      </w:r>
    </w:p>
    <w:p w14:paraId="7678238E" w14:textId="77777777" w:rsidR="0079487F" w:rsidRDefault="0079487F" w:rsidP="0079487F">
      <w:pPr>
        <w:pStyle w:val="Normlnweb"/>
      </w:pPr>
      <w:r>
        <w:t xml:space="preserve">9.3 Vlastnictví Dluhopisu </w:t>
      </w:r>
      <w:r>
        <w:rPr>
          <w:rStyle w:val="Siln"/>
          <w:rFonts w:eastAsiaTheme="majorEastAsia"/>
        </w:rPr>
        <w:t>nezakládá Vlastníkovi dluhopisu žádná hlasovací práva</w:t>
      </w:r>
      <w:r>
        <w:t>, právo podílet se na řízení Emitenta ani jiné obdobné právo spojené s účastí v Emitentovi.</w:t>
      </w:r>
    </w:p>
    <w:p w14:paraId="79F8E3A9" w14:textId="77777777" w:rsidR="0079487F" w:rsidRDefault="0079487F" w:rsidP="0079487F">
      <w:pPr>
        <w:pStyle w:val="Normlnweb"/>
      </w:pPr>
      <w:r>
        <w:t xml:space="preserve">9.4 Vlastník Dluhopisu </w:t>
      </w:r>
      <w:r>
        <w:rPr>
          <w:rStyle w:val="Siln"/>
          <w:rFonts w:eastAsiaTheme="majorEastAsia"/>
        </w:rPr>
        <w:t>nemá právo na podíl na zisku Emitenta</w:t>
      </w:r>
      <w:r>
        <w:t xml:space="preserve">, na výplatě dividend ani na </w:t>
      </w:r>
      <w:r>
        <w:rPr>
          <w:rStyle w:val="Siln"/>
          <w:rFonts w:eastAsiaTheme="majorEastAsia"/>
        </w:rPr>
        <w:t>likvidačním zůstatku Emitenta</w:t>
      </w:r>
      <w:r>
        <w:t>.</w:t>
      </w:r>
    </w:p>
    <w:p w14:paraId="5C42CBF2" w14:textId="77777777" w:rsidR="0079487F" w:rsidRDefault="0079487F" w:rsidP="0079487F">
      <w:pPr>
        <w:pStyle w:val="Normlnweb"/>
      </w:pPr>
      <w:r>
        <w:t xml:space="preserve">9.5 Emitent je povinen poskytovat Vlastníkům dluhopisů </w:t>
      </w:r>
      <w:r>
        <w:rPr>
          <w:rStyle w:val="Siln"/>
          <w:rFonts w:eastAsiaTheme="majorEastAsia"/>
        </w:rPr>
        <w:t>základní informace související s Emisí</w:t>
      </w:r>
      <w:r>
        <w:t xml:space="preserve">, zejména informace o změnách Emisních podmínek nebo skutečnostech, které mohou mít podstatný vliv na plnění závazků z Dluhopisů, přičemž Emitent </w:t>
      </w:r>
      <w:r>
        <w:rPr>
          <w:rStyle w:val="Siln"/>
          <w:rFonts w:eastAsiaTheme="majorEastAsia"/>
        </w:rPr>
        <w:t>není povinen poskytovat pravidelný reporting</w:t>
      </w:r>
      <w:r>
        <w:t xml:space="preserve"> nad rámec zákonných povinností.</w:t>
      </w:r>
    </w:p>
    <w:p w14:paraId="0996DF01" w14:textId="77777777" w:rsidR="0079487F" w:rsidRDefault="0079487F" w:rsidP="0079487F">
      <w:pPr>
        <w:pStyle w:val="Normlnweb"/>
      </w:pPr>
      <w:r>
        <w:t xml:space="preserve">9.6 Práva Vlastníků dluhopisů jsou uplatňována </w:t>
      </w:r>
      <w:r>
        <w:rPr>
          <w:rStyle w:val="Siln"/>
          <w:rFonts w:eastAsiaTheme="majorEastAsia"/>
        </w:rPr>
        <w:t>individuálně</w:t>
      </w:r>
      <w:r>
        <w:t xml:space="preserve">. Pro účely této Emise </w:t>
      </w:r>
      <w:r>
        <w:rPr>
          <w:rStyle w:val="Siln"/>
          <w:rFonts w:eastAsiaTheme="majorEastAsia"/>
        </w:rPr>
        <w:t>není zřízen zástupce Vlastníků dluhopisů</w:t>
      </w:r>
      <w:r>
        <w:t xml:space="preserve"> a Vlastníci dluhopisů neuplatňují svá práva kolektivně.</w:t>
      </w:r>
    </w:p>
    <w:p w14:paraId="7BF5E5E7" w14:textId="77777777" w:rsidR="0079487F" w:rsidRDefault="0079487F" w:rsidP="0079487F">
      <w:pPr>
        <w:pStyle w:val="Normlnweb"/>
      </w:pPr>
      <w:r>
        <w:t xml:space="preserve">9.7 Dluhopisy představují </w:t>
      </w:r>
      <w:r>
        <w:rPr>
          <w:rStyle w:val="Siln"/>
          <w:rFonts w:eastAsiaTheme="majorEastAsia"/>
        </w:rPr>
        <w:t>nezajištěné, nepodřízené závazky Emitenta</w:t>
      </w:r>
      <w:r>
        <w:t>, které nejsou vybaveny žádným přednostním právem k uspokojení vůči ostatním nezajištěným věřitelům Emitenta.</w:t>
      </w:r>
    </w:p>
    <w:p w14:paraId="6D1D2911" w14:textId="4A75DEA7" w:rsidR="00397464" w:rsidRDefault="0079487F" w:rsidP="00397464">
      <w:pPr>
        <w:pStyle w:val="Nadpis2"/>
      </w:pPr>
      <w:r w:rsidRPr="00397464">
        <w:rPr>
          <w:rFonts w:ascii="Times New Roman" w:hAnsi="Times New Roman" w:cs="Times New Roman"/>
          <w:color w:val="000000" w:themeColor="text1"/>
          <w:sz w:val="24"/>
          <w:szCs w:val="24"/>
        </w:rPr>
        <w:t>9.8 Vlastník Dluhopisu je povinen vykonávat svá práva v souladu s těmito Emisními podmínkami a platnými právními předpisy a zdržet se jakéhokoli jednání, které by mohlo nepřiměřeně zasahovat do práv Emitenta nebo ostatních Vlastníků dluhopisů.</w:t>
      </w:r>
      <w:r>
        <w:br/>
      </w:r>
      <w:r w:rsidR="003D50F5">
        <w:rPr>
          <w:noProof/>
        </w:rPr>
        <w:pict w14:anchorId="5130EEBF">
          <v:rect id="_x0000_i1041" alt="" style="width:453.6pt;height:.05pt;mso-width-percent:0;mso-height-percent:0;mso-width-percent:0;mso-height-percent:0" o:hralign="center" o:hrstd="t" o:hr="t" fillcolor="#a0a0a0" stroked="f"/>
        </w:pict>
      </w:r>
      <w:r>
        <w:br/>
      </w:r>
      <w:r>
        <w:br/>
      </w:r>
      <w:r w:rsidR="00397464" w:rsidRPr="00397464">
        <w:rPr>
          <w:rStyle w:val="Siln"/>
          <w:rFonts w:ascii="Times New Roman" w:hAnsi="Times New Roman" w:cs="Times New Roman"/>
          <w:color w:val="000000" w:themeColor="text1"/>
        </w:rPr>
        <w:t>10. DANĚ</w:t>
      </w:r>
    </w:p>
    <w:p w14:paraId="12BD56B5" w14:textId="77777777" w:rsidR="00397464" w:rsidRDefault="00397464" w:rsidP="00397464">
      <w:pPr>
        <w:pStyle w:val="Normlnweb"/>
      </w:pPr>
      <w:r>
        <w:t xml:space="preserve">10.1 Daňové dopady investice do Dluhopisů se řídí </w:t>
      </w:r>
      <w:r>
        <w:rPr>
          <w:rStyle w:val="Siln"/>
          <w:rFonts w:eastAsiaTheme="majorEastAsia"/>
        </w:rPr>
        <w:t>platnými právními předpisy České republiky</w:t>
      </w:r>
      <w:r>
        <w:t xml:space="preserve"> a mohou se lišit v závislosti na </w:t>
      </w:r>
      <w:r>
        <w:rPr>
          <w:rStyle w:val="Siln"/>
          <w:rFonts w:eastAsiaTheme="majorEastAsia"/>
        </w:rPr>
        <w:t>daňové rezidenci</w:t>
      </w:r>
      <w:r>
        <w:t xml:space="preserve"> a </w:t>
      </w:r>
      <w:r>
        <w:rPr>
          <w:rStyle w:val="Siln"/>
          <w:rFonts w:eastAsiaTheme="majorEastAsia"/>
        </w:rPr>
        <w:t>právní formě Vlastníka dluhopisu</w:t>
      </w:r>
      <w:r>
        <w:t>.</w:t>
      </w:r>
    </w:p>
    <w:p w14:paraId="04B41607" w14:textId="77777777" w:rsidR="00397464" w:rsidRDefault="00397464" w:rsidP="00397464">
      <w:pPr>
        <w:pStyle w:val="Normlnweb"/>
      </w:pPr>
      <w:r>
        <w:t xml:space="preserve">10.2 Výnos z Dluhopisů může podléhat </w:t>
      </w:r>
      <w:r>
        <w:rPr>
          <w:rStyle w:val="Siln"/>
          <w:rFonts w:eastAsiaTheme="majorEastAsia"/>
        </w:rPr>
        <w:t>zdanění dle platných právních předpisů České republiky</w:t>
      </w:r>
      <w:r>
        <w:t xml:space="preserve">. </w:t>
      </w:r>
      <w:r>
        <w:rPr>
          <w:rStyle w:val="Siln"/>
          <w:rFonts w:eastAsiaTheme="majorEastAsia"/>
        </w:rPr>
        <w:t>Emitent srazí daň u zdroje</w:t>
      </w:r>
      <w:r>
        <w:t>, pokud mu taková povinnost vyplývá z příslušných právních předpisů.</w:t>
      </w:r>
    </w:p>
    <w:p w14:paraId="0BBDCDD5" w14:textId="77777777" w:rsidR="00397464" w:rsidRDefault="00397464" w:rsidP="00397464">
      <w:pPr>
        <w:pStyle w:val="Normlnweb"/>
      </w:pPr>
      <w:r>
        <w:lastRenderedPageBreak/>
        <w:t xml:space="preserve">10.3 V případě Vlastníků dluhopisů, kteří jsou </w:t>
      </w:r>
      <w:r>
        <w:rPr>
          <w:rStyle w:val="Siln"/>
          <w:rFonts w:eastAsiaTheme="majorEastAsia"/>
        </w:rPr>
        <w:t>právnickými osobami</w:t>
      </w:r>
      <w:r>
        <w:t xml:space="preserve"> nebo </w:t>
      </w:r>
      <w:r>
        <w:rPr>
          <w:rStyle w:val="Siln"/>
          <w:rFonts w:eastAsiaTheme="majorEastAsia"/>
        </w:rPr>
        <w:t>daňovými nerezidenty České republiky</w:t>
      </w:r>
      <w:r>
        <w:t>, se daňový režim řídí příslušnými právními předpisy, případně mezinárodními smlouvami o zamezení dvojího zdanění.</w:t>
      </w:r>
    </w:p>
    <w:p w14:paraId="0B8E1C34" w14:textId="77777777" w:rsidR="00397464" w:rsidRDefault="00397464" w:rsidP="00397464">
      <w:pPr>
        <w:pStyle w:val="Normlnweb"/>
      </w:pPr>
      <w:r>
        <w:t xml:space="preserve">10.4 </w:t>
      </w:r>
      <w:r>
        <w:rPr>
          <w:rStyle w:val="Siln"/>
          <w:rFonts w:eastAsiaTheme="majorEastAsia"/>
        </w:rPr>
        <w:t>Každý Vlastník dluhopisu nese odpovědnost za splnění svých daňových povinností</w:t>
      </w:r>
      <w:r>
        <w:t>, včetně povinnosti správně přiznat a odvést daň z příjmů, pokud taková povinnost vznikne.</w:t>
      </w:r>
    </w:p>
    <w:p w14:paraId="537DD5AA" w14:textId="7C2039E9" w:rsidR="00397464" w:rsidRDefault="00397464" w:rsidP="00397464">
      <w:pPr>
        <w:pStyle w:val="Nadpis2"/>
      </w:pPr>
      <w:r w:rsidRPr="007459E1">
        <w:rPr>
          <w:rFonts w:ascii="Times New Roman" w:hAnsi="Times New Roman" w:cs="Times New Roman"/>
          <w:color w:val="000000" w:themeColor="text1"/>
          <w:sz w:val="24"/>
          <w:szCs w:val="24"/>
        </w:rPr>
        <w:t xml:space="preserve">10.5 Emitent </w:t>
      </w:r>
      <w:r w:rsidRPr="007459E1">
        <w:rPr>
          <w:rStyle w:val="Siln"/>
          <w:rFonts w:ascii="Times New Roman" w:hAnsi="Times New Roman" w:cs="Times New Roman"/>
          <w:color w:val="000000" w:themeColor="text1"/>
          <w:sz w:val="24"/>
          <w:szCs w:val="24"/>
        </w:rPr>
        <w:t>neposkytuje daňové poradenství</w:t>
      </w:r>
      <w:r w:rsidRPr="007459E1">
        <w:rPr>
          <w:rFonts w:ascii="Times New Roman" w:hAnsi="Times New Roman" w:cs="Times New Roman"/>
          <w:color w:val="000000" w:themeColor="text1"/>
          <w:sz w:val="24"/>
          <w:szCs w:val="24"/>
        </w:rPr>
        <w:t xml:space="preserve">. Vlastníkům dluhopisů se doporučuje, aby se před učiněním investičního rozhodnutí nebo při plnění svých daňových povinností </w:t>
      </w:r>
      <w:r w:rsidRPr="007459E1">
        <w:rPr>
          <w:rStyle w:val="Siln"/>
          <w:rFonts w:ascii="Times New Roman" w:hAnsi="Times New Roman" w:cs="Times New Roman"/>
          <w:color w:val="000000" w:themeColor="text1"/>
          <w:sz w:val="24"/>
          <w:szCs w:val="24"/>
        </w:rPr>
        <w:t>poradili s vlastním daňovým poradcem</w:t>
      </w:r>
      <w:r w:rsidRPr="007459E1">
        <w:rPr>
          <w:rFonts w:ascii="Times New Roman" w:hAnsi="Times New Roman" w:cs="Times New Roman"/>
          <w:color w:val="000000" w:themeColor="text1"/>
          <w:sz w:val="24"/>
          <w:szCs w:val="24"/>
        </w:rPr>
        <w:t>.</w:t>
      </w:r>
      <w:r>
        <w:br/>
      </w:r>
      <w:r w:rsidR="003D50F5">
        <w:rPr>
          <w:noProof/>
        </w:rPr>
        <w:pict w14:anchorId="63733370">
          <v:rect id="_x0000_i1040" alt="" style="width:453.6pt;height:.05pt;mso-width-percent:0;mso-height-percent:0;mso-width-percent:0;mso-height-percent:0" o:hralign="center" o:hrstd="t" o:hr="t" fillcolor="#a0a0a0" stroked="f"/>
        </w:pict>
      </w:r>
      <w:r>
        <w:br/>
      </w:r>
      <w:r>
        <w:br/>
      </w:r>
      <w:r w:rsidRPr="00397464">
        <w:rPr>
          <w:rStyle w:val="Siln"/>
          <w:rFonts w:ascii="Times New Roman" w:hAnsi="Times New Roman" w:cs="Times New Roman"/>
          <w:color w:val="000000" w:themeColor="text1"/>
        </w:rPr>
        <w:t>11. RIZIKA INVESTICE</w:t>
      </w:r>
    </w:p>
    <w:p w14:paraId="1D7AAC0F" w14:textId="77777777" w:rsidR="00397464" w:rsidRDefault="00397464" w:rsidP="00397464">
      <w:pPr>
        <w:pStyle w:val="Normlnweb"/>
      </w:pPr>
      <w:r>
        <w:t>11.1 Investice do Dluhopisů je spojena s investičními riziky, která mohou v krajních případech ovlivnit návratnost investovaných prostředků. Každý investor by měl před učiněním investičního rozhodnutí pečlivě zvážit tato rizika s ohledem na svou finanční situaci, investiční cíle a zkušenosti.</w:t>
      </w:r>
    </w:p>
    <w:p w14:paraId="06277200" w14:textId="77777777" w:rsidR="00397464" w:rsidRDefault="003D50F5" w:rsidP="00397464">
      <w:r>
        <w:rPr>
          <w:noProof/>
        </w:rPr>
        <w:pict w14:anchorId="723E3E0F">
          <v:rect id="_x0000_i1039" alt="" style="width:453.6pt;height:.05pt;mso-width-percent:0;mso-height-percent:0;mso-width-percent:0;mso-height-percent:0" o:hralign="center" o:hrstd="t" o:hr="t" fillcolor="#a0a0a0" stroked="f"/>
        </w:pict>
      </w:r>
    </w:p>
    <w:p w14:paraId="324D2678" w14:textId="77777777" w:rsidR="00397464" w:rsidRPr="00397464" w:rsidRDefault="00397464" w:rsidP="00397464">
      <w:pPr>
        <w:pStyle w:val="Nadpis3"/>
        <w:rPr>
          <w:rFonts w:ascii="Times New Roman" w:hAnsi="Times New Roman" w:cs="Times New Roman"/>
          <w:color w:val="000000" w:themeColor="text1"/>
          <w:sz w:val="24"/>
          <w:szCs w:val="24"/>
        </w:rPr>
      </w:pPr>
      <w:r w:rsidRPr="00397464">
        <w:rPr>
          <w:rStyle w:val="Siln"/>
          <w:rFonts w:ascii="Times New Roman" w:hAnsi="Times New Roman" w:cs="Times New Roman"/>
          <w:color w:val="000000" w:themeColor="text1"/>
          <w:sz w:val="24"/>
          <w:szCs w:val="24"/>
        </w:rPr>
        <w:t>Úvěrové riziko Emitenta</w:t>
      </w:r>
    </w:p>
    <w:p w14:paraId="54C99379" w14:textId="77777777" w:rsidR="00397464" w:rsidRDefault="00397464" w:rsidP="00397464">
      <w:pPr>
        <w:pStyle w:val="Normlnweb"/>
      </w:pPr>
      <w:r>
        <w:t>11.2 Schopnost Emitenta plnit své závazky vyplývající z Dluhopisů závisí na jeho finanční situaci, hospodářských výsledcích a schopnosti řídit podnikatelské a provozní riziko. V případě nepříznivého vývoje může dojít ke zpoždění nebo omezení plnění závazků Emitenta vůči Vlastníkům dluhopisů.</w:t>
      </w:r>
    </w:p>
    <w:p w14:paraId="542B668B" w14:textId="77777777" w:rsidR="00397464" w:rsidRDefault="003D50F5" w:rsidP="00397464">
      <w:r>
        <w:rPr>
          <w:noProof/>
        </w:rPr>
        <w:pict w14:anchorId="7CFA759D">
          <v:rect id="_x0000_i1038" alt="" style="width:453.6pt;height:.05pt;mso-width-percent:0;mso-height-percent:0;mso-width-percent:0;mso-height-percent:0" o:hralign="center" o:hrstd="t" o:hr="t" fillcolor="#a0a0a0" stroked="f"/>
        </w:pict>
      </w:r>
    </w:p>
    <w:p w14:paraId="2009B751" w14:textId="77777777" w:rsidR="00397464" w:rsidRPr="00397464" w:rsidRDefault="00397464" w:rsidP="00397464">
      <w:pPr>
        <w:pStyle w:val="Nadpis3"/>
        <w:rPr>
          <w:rFonts w:ascii="Times New Roman" w:hAnsi="Times New Roman" w:cs="Times New Roman"/>
          <w:color w:val="000000" w:themeColor="text1"/>
          <w:sz w:val="24"/>
          <w:szCs w:val="24"/>
        </w:rPr>
      </w:pPr>
      <w:r w:rsidRPr="00397464">
        <w:rPr>
          <w:rStyle w:val="Siln"/>
          <w:rFonts w:ascii="Times New Roman" w:hAnsi="Times New Roman" w:cs="Times New Roman"/>
          <w:color w:val="000000" w:themeColor="text1"/>
          <w:sz w:val="24"/>
          <w:szCs w:val="24"/>
        </w:rPr>
        <w:t>Riziko likvidity</w:t>
      </w:r>
    </w:p>
    <w:p w14:paraId="2FCA6995" w14:textId="77777777" w:rsidR="00397464" w:rsidRDefault="00397464" w:rsidP="00397464">
      <w:pPr>
        <w:pStyle w:val="Normlnweb"/>
      </w:pPr>
      <w:r>
        <w:t>11.3 Dluhopisy nejsou přijaty k obchodování na regulovaném trhu ani na jiném obchodním systému. Převod Dluhopisů je omezen podmínkami stanovenými těmito Emisními podmínkami. Vlastník Dluhopisu proto nemusí být schopen Dluhopis kdykoliv převést nebo zpeněžit podle svých potřeb.</w:t>
      </w:r>
    </w:p>
    <w:p w14:paraId="034133BA" w14:textId="77777777" w:rsidR="00397464" w:rsidRDefault="003D50F5" w:rsidP="00397464">
      <w:r>
        <w:rPr>
          <w:noProof/>
        </w:rPr>
        <w:pict w14:anchorId="264B7B42">
          <v:rect id="_x0000_i1037" alt="" style="width:453.6pt;height:.05pt;mso-width-percent:0;mso-height-percent:0;mso-width-percent:0;mso-height-percent:0" o:hralign="center" o:hrstd="t" o:hr="t" fillcolor="#a0a0a0" stroked="f"/>
        </w:pict>
      </w:r>
    </w:p>
    <w:p w14:paraId="776A1BB1" w14:textId="77777777" w:rsidR="00397464" w:rsidRPr="00397464" w:rsidRDefault="00397464" w:rsidP="00397464">
      <w:pPr>
        <w:pStyle w:val="Nadpis3"/>
        <w:rPr>
          <w:rFonts w:ascii="Times New Roman" w:hAnsi="Times New Roman" w:cs="Times New Roman"/>
          <w:color w:val="000000" w:themeColor="text1"/>
          <w:sz w:val="24"/>
          <w:szCs w:val="24"/>
        </w:rPr>
      </w:pPr>
      <w:r w:rsidRPr="00397464">
        <w:rPr>
          <w:rStyle w:val="Siln"/>
          <w:rFonts w:ascii="Times New Roman" w:hAnsi="Times New Roman" w:cs="Times New Roman"/>
          <w:color w:val="000000" w:themeColor="text1"/>
          <w:sz w:val="24"/>
          <w:szCs w:val="24"/>
        </w:rPr>
        <w:t>Riziko nezajištěnosti Dluhopisů</w:t>
      </w:r>
    </w:p>
    <w:p w14:paraId="3CB54D30" w14:textId="77777777" w:rsidR="00397464" w:rsidRDefault="00397464" w:rsidP="00397464">
      <w:pPr>
        <w:pStyle w:val="Normlnweb"/>
      </w:pPr>
      <w:r>
        <w:t>11.4 Dluhopisy nejsou zajištěny zástavním právem, ručením ani jiným právním zajištěním. V případě insolvence Emitenta budou pohledávky z Dluhopisů uspokojovány v souladu s platnými právními předpisy společně s ostatními nezajištěnými věřiteli Emitenta.</w:t>
      </w:r>
    </w:p>
    <w:p w14:paraId="125F0CD2" w14:textId="77777777" w:rsidR="00397464" w:rsidRDefault="003D50F5" w:rsidP="00397464">
      <w:r>
        <w:rPr>
          <w:noProof/>
        </w:rPr>
        <w:pict w14:anchorId="239F8105">
          <v:rect id="_x0000_i1036" alt="" style="width:453.6pt;height:.05pt;mso-width-percent:0;mso-height-percent:0;mso-width-percent:0;mso-height-percent:0" o:hralign="center" o:hrstd="t" o:hr="t" fillcolor="#a0a0a0" stroked="f"/>
        </w:pict>
      </w:r>
    </w:p>
    <w:p w14:paraId="637B9AB8" w14:textId="77777777" w:rsidR="00397464" w:rsidRPr="00397464" w:rsidRDefault="00397464" w:rsidP="00397464">
      <w:pPr>
        <w:pStyle w:val="Nadpis3"/>
        <w:rPr>
          <w:rFonts w:ascii="Times New Roman" w:hAnsi="Times New Roman" w:cs="Times New Roman"/>
          <w:color w:val="000000" w:themeColor="text1"/>
          <w:sz w:val="24"/>
          <w:szCs w:val="24"/>
        </w:rPr>
      </w:pPr>
      <w:r w:rsidRPr="00397464">
        <w:rPr>
          <w:rStyle w:val="Siln"/>
          <w:rFonts w:ascii="Times New Roman" w:hAnsi="Times New Roman" w:cs="Times New Roman"/>
          <w:color w:val="000000" w:themeColor="text1"/>
          <w:sz w:val="24"/>
          <w:szCs w:val="24"/>
        </w:rPr>
        <w:lastRenderedPageBreak/>
        <w:t>Riziko spojené s reálnými aktivy</w:t>
      </w:r>
    </w:p>
    <w:p w14:paraId="17EB7B29" w14:textId="77777777" w:rsidR="00397464" w:rsidRDefault="00397464" w:rsidP="00397464">
      <w:pPr>
        <w:pStyle w:val="Normlnweb"/>
      </w:pPr>
      <w:r>
        <w:t>11.5 Ekonomická hodnota Dluhopisů je podpořena reálnými aktivy vlastněnými Emitentem, zejména zlatem, diamanty a investičními drahokamy. Hodnota těchto aktiv může kolísat v závislosti na vývoji trhu, poptávce, nabídce a dalších ekonomických faktorech.</w:t>
      </w:r>
    </w:p>
    <w:p w14:paraId="3FE0801A" w14:textId="77777777" w:rsidR="00397464" w:rsidRDefault="003D50F5" w:rsidP="00397464">
      <w:r>
        <w:rPr>
          <w:noProof/>
        </w:rPr>
        <w:pict w14:anchorId="4524C613">
          <v:rect id="_x0000_i1035" alt="" style="width:453.6pt;height:.05pt;mso-width-percent:0;mso-height-percent:0;mso-width-percent:0;mso-height-percent:0" o:hralign="center" o:hrstd="t" o:hr="t" fillcolor="#a0a0a0" stroked="f"/>
        </w:pict>
      </w:r>
    </w:p>
    <w:p w14:paraId="229F45BB" w14:textId="77777777" w:rsidR="00397464" w:rsidRPr="00397464" w:rsidRDefault="00397464" w:rsidP="00397464">
      <w:pPr>
        <w:pStyle w:val="Nadpis3"/>
        <w:rPr>
          <w:rFonts w:ascii="Times New Roman" w:hAnsi="Times New Roman" w:cs="Times New Roman"/>
          <w:color w:val="000000" w:themeColor="text1"/>
          <w:sz w:val="24"/>
          <w:szCs w:val="24"/>
        </w:rPr>
      </w:pPr>
      <w:r w:rsidRPr="00397464">
        <w:rPr>
          <w:rStyle w:val="Siln"/>
          <w:rFonts w:ascii="Times New Roman" w:hAnsi="Times New Roman" w:cs="Times New Roman"/>
          <w:color w:val="000000" w:themeColor="text1"/>
          <w:sz w:val="24"/>
          <w:szCs w:val="24"/>
        </w:rPr>
        <w:t>Tržní a ekonomické riziko</w:t>
      </w:r>
    </w:p>
    <w:p w14:paraId="5342DA12" w14:textId="77777777" w:rsidR="00397464" w:rsidRDefault="00397464" w:rsidP="00397464">
      <w:pPr>
        <w:pStyle w:val="Normlnweb"/>
      </w:pPr>
      <w:r>
        <w:t>11.6 Vývoj makroekonomických podmínek, změny úrokových sazeb, inflace nebo jiné vnější faktory mohou nepřímo ovlivnit podnikatelskou činnost Emitenta a jeho schopnost plnit závazky vyplývající z Dluhopisů.</w:t>
      </w:r>
    </w:p>
    <w:p w14:paraId="46B4B4CA" w14:textId="77777777" w:rsidR="00397464" w:rsidRDefault="003D50F5" w:rsidP="00397464">
      <w:r>
        <w:rPr>
          <w:noProof/>
        </w:rPr>
        <w:pict w14:anchorId="06D19328">
          <v:rect id="_x0000_i1034" alt="" style="width:453.6pt;height:.05pt;mso-width-percent:0;mso-height-percent:0;mso-width-percent:0;mso-height-percent:0" o:hralign="center" o:hrstd="t" o:hr="t" fillcolor="#a0a0a0" stroked="f"/>
        </w:pict>
      </w:r>
    </w:p>
    <w:p w14:paraId="1D887177" w14:textId="77777777" w:rsidR="00397464" w:rsidRPr="00397464" w:rsidRDefault="00397464" w:rsidP="00397464">
      <w:pPr>
        <w:pStyle w:val="Nadpis3"/>
        <w:rPr>
          <w:color w:val="000000" w:themeColor="text1"/>
          <w:sz w:val="24"/>
          <w:szCs w:val="24"/>
        </w:rPr>
      </w:pPr>
      <w:r w:rsidRPr="00397464">
        <w:rPr>
          <w:rStyle w:val="Siln"/>
          <w:color w:val="000000" w:themeColor="text1"/>
          <w:sz w:val="24"/>
          <w:szCs w:val="24"/>
        </w:rPr>
        <w:t>Právní a regulatorní riziko</w:t>
      </w:r>
    </w:p>
    <w:p w14:paraId="1675B208" w14:textId="77777777" w:rsidR="00397464" w:rsidRDefault="00397464" w:rsidP="00397464">
      <w:pPr>
        <w:pStyle w:val="Normlnweb"/>
      </w:pPr>
      <w:r>
        <w:t>11.7 Změny právních předpisů, regulatorního prostředí nebo výkladu právních norem mohou mít vliv na podmínky Emise, práva Vlastníků dluhopisů nebo povinnosti Emitenta.</w:t>
      </w:r>
    </w:p>
    <w:p w14:paraId="3C3BA18B" w14:textId="77777777" w:rsidR="00397464" w:rsidRDefault="003D50F5" w:rsidP="00397464">
      <w:r>
        <w:rPr>
          <w:noProof/>
        </w:rPr>
        <w:pict w14:anchorId="061418F5">
          <v:rect id="_x0000_i1033" alt="" style="width:453.6pt;height:.05pt;mso-width-percent:0;mso-height-percent:0;mso-width-percent:0;mso-height-percent:0" o:hralign="center" o:hrstd="t" o:hr="t" fillcolor="#a0a0a0" stroked="f"/>
        </w:pict>
      </w:r>
    </w:p>
    <w:p w14:paraId="56B113A8" w14:textId="77777777" w:rsidR="00397464" w:rsidRPr="00397464" w:rsidRDefault="00397464" w:rsidP="00397464">
      <w:pPr>
        <w:pStyle w:val="Nadpis3"/>
        <w:rPr>
          <w:rFonts w:ascii="Times New Roman" w:hAnsi="Times New Roman" w:cs="Times New Roman"/>
          <w:color w:val="000000" w:themeColor="text1"/>
          <w:sz w:val="24"/>
          <w:szCs w:val="24"/>
        </w:rPr>
      </w:pPr>
      <w:r w:rsidRPr="00397464">
        <w:rPr>
          <w:rStyle w:val="Siln"/>
          <w:rFonts w:ascii="Times New Roman" w:hAnsi="Times New Roman" w:cs="Times New Roman"/>
          <w:color w:val="000000" w:themeColor="text1"/>
          <w:sz w:val="24"/>
          <w:szCs w:val="24"/>
        </w:rPr>
        <w:t>Daňové riziko</w:t>
      </w:r>
    </w:p>
    <w:p w14:paraId="624BFCC7" w14:textId="77777777" w:rsidR="00397464" w:rsidRDefault="00397464" w:rsidP="00397464">
      <w:pPr>
        <w:pStyle w:val="Normlnweb"/>
      </w:pPr>
      <w:r>
        <w:t>11.8 Daňové dopady investice do Dluhopisů se mohou lišit v závislosti na daňové rezidenci a právní formě investora. Změny daňových předpisů mohou ovlivnit čistý výnos investice.</w:t>
      </w:r>
    </w:p>
    <w:p w14:paraId="182D5BF3" w14:textId="77777777" w:rsidR="00397464" w:rsidRDefault="003D50F5" w:rsidP="00397464">
      <w:r>
        <w:rPr>
          <w:noProof/>
        </w:rPr>
        <w:pict w14:anchorId="56ABEEB9">
          <v:rect id="_x0000_i1032" alt="" style="width:453.6pt;height:.05pt;mso-width-percent:0;mso-height-percent:0;mso-width-percent:0;mso-height-percent:0" o:hralign="center" o:hrstd="t" o:hr="t" fillcolor="#a0a0a0" stroked="f"/>
        </w:pict>
      </w:r>
    </w:p>
    <w:p w14:paraId="1F2D4435" w14:textId="77777777" w:rsidR="00397464" w:rsidRPr="00397464" w:rsidRDefault="00397464" w:rsidP="00397464">
      <w:pPr>
        <w:pStyle w:val="Nadpis3"/>
        <w:rPr>
          <w:rFonts w:ascii="Times New Roman" w:hAnsi="Times New Roman" w:cs="Times New Roman"/>
          <w:color w:val="000000" w:themeColor="text1"/>
          <w:sz w:val="24"/>
          <w:szCs w:val="24"/>
        </w:rPr>
      </w:pPr>
      <w:r w:rsidRPr="00397464">
        <w:rPr>
          <w:rStyle w:val="Siln"/>
          <w:rFonts w:ascii="Times New Roman" w:hAnsi="Times New Roman" w:cs="Times New Roman"/>
          <w:color w:val="000000" w:themeColor="text1"/>
          <w:sz w:val="24"/>
          <w:szCs w:val="24"/>
        </w:rPr>
        <w:t>Závěrečné upozornění k rizikům</w:t>
      </w:r>
    </w:p>
    <w:p w14:paraId="269E714F" w14:textId="77777777" w:rsidR="00397464" w:rsidRDefault="00397464" w:rsidP="00397464">
      <w:pPr>
        <w:pStyle w:val="Normlnweb"/>
      </w:pPr>
      <w:r>
        <w:t xml:space="preserve">11.9 Uvedený výčet rizik </w:t>
      </w:r>
      <w:r>
        <w:rPr>
          <w:rStyle w:val="Siln"/>
          <w:rFonts w:eastAsiaTheme="majorEastAsia"/>
        </w:rPr>
        <w:t>není vyčerpávající</w:t>
      </w:r>
      <w:r>
        <w:t xml:space="preserve"> a nezahrnuje všechna možná rizika spojená s investicí do Dluhopisů. Každý investor by měl učinit vlastní posouzení vhodnosti investice.</w:t>
      </w:r>
    </w:p>
    <w:p w14:paraId="49F4BE0B" w14:textId="14C7F758" w:rsidR="00397464" w:rsidRPr="00397464" w:rsidRDefault="003D50F5" w:rsidP="00397464">
      <w:pPr>
        <w:pStyle w:val="Nadpis2"/>
        <w:rPr>
          <w:rFonts w:ascii="Times New Roman" w:hAnsi="Times New Roman" w:cs="Times New Roman"/>
        </w:rPr>
      </w:pPr>
      <w:r>
        <w:rPr>
          <w:noProof/>
        </w:rPr>
        <w:pict w14:anchorId="7D7EF073">
          <v:rect id="_x0000_i1031" alt="" style="width:453.6pt;height:.05pt;mso-width-percent:0;mso-height-percent:0;mso-width-percent:0;mso-height-percent:0" o:hralign="center" o:hrstd="t" o:hr="t" fillcolor="#a0a0a0" stroked="f"/>
        </w:pict>
      </w:r>
      <w:r w:rsidR="00397464">
        <w:br/>
      </w:r>
      <w:r w:rsidR="00397464">
        <w:br/>
      </w:r>
      <w:r w:rsidR="00397464" w:rsidRPr="00397464">
        <w:rPr>
          <w:rStyle w:val="Siln"/>
          <w:rFonts w:ascii="Times New Roman" w:hAnsi="Times New Roman" w:cs="Times New Roman"/>
          <w:color w:val="000000" w:themeColor="text1"/>
        </w:rPr>
        <w:t>12. INFORMACE O NABÍDCE DLUHOPISŮ BEZ PROSPEKTU</w:t>
      </w:r>
    </w:p>
    <w:p w14:paraId="4D2B926C" w14:textId="77777777" w:rsidR="00397464" w:rsidRDefault="00397464" w:rsidP="00397464">
      <w:pPr>
        <w:pStyle w:val="Normlnweb"/>
      </w:pPr>
      <w:r>
        <w:t xml:space="preserve">12.1 Dluhopisy jsou nabízeny v souladu s právními předpisy Evropské unie a České republiky </w:t>
      </w:r>
      <w:r>
        <w:rPr>
          <w:rStyle w:val="Siln"/>
          <w:rFonts w:eastAsiaTheme="majorEastAsia"/>
        </w:rPr>
        <w:t>bez povinnosti vyhotovit a zveřejnit prospekt</w:t>
      </w:r>
      <w:r>
        <w:t>, a to na základě zákonné výjimky.</w:t>
      </w:r>
    </w:p>
    <w:p w14:paraId="1B9D1EB1" w14:textId="77777777" w:rsidR="00397464" w:rsidRDefault="00397464" w:rsidP="00397464">
      <w:pPr>
        <w:pStyle w:val="Normlnweb"/>
      </w:pPr>
      <w:r>
        <w:t xml:space="preserve">12.2 </w:t>
      </w:r>
      <w:r>
        <w:rPr>
          <w:rStyle w:val="Siln"/>
          <w:rFonts w:eastAsiaTheme="majorEastAsia"/>
        </w:rPr>
        <w:t>Celková hodnota protiplnění za Dluhopisy nabízené Emitentem nepřesáhne v období 12 (dvanácti) měsíců částku odpovídající 1 000 000 EUR.</w:t>
      </w:r>
    </w:p>
    <w:p w14:paraId="75AF1D87" w14:textId="77777777" w:rsidR="00397464" w:rsidRDefault="00397464" w:rsidP="00397464">
      <w:pPr>
        <w:pStyle w:val="Normlnweb"/>
      </w:pPr>
      <w:r>
        <w:t xml:space="preserve">12.3 Dluhopisy </w:t>
      </w:r>
      <w:r>
        <w:rPr>
          <w:rStyle w:val="Siln"/>
          <w:rFonts w:eastAsiaTheme="majorEastAsia"/>
        </w:rPr>
        <w:t>nejsou předmětem prospektu schváleného Českou národní bankou</w:t>
      </w:r>
      <w:r>
        <w:t xml:space="preserve">. Česká národní banka </w:t>
      </w:r>
      <w:r>
        <w:rPr>
          <w:rStyle w:val="Siln"/>
          <w:rFonts w:eastAsiaTheme="majorEastAsia"/>
        </w:rPr>
        <w:t>nevykonává dohled nad touto Emisí ve smyslu schvalování nabídky Dluhopisů</w:t>
      </w:r>
      <w:r>
        <w:t>.</w:t>
      </w:r>
    </w:p>
    <w:p w14:paraId="5A0CAAD8" w14:textId="77777777" w:rsidR="00397464" w:rsidRDefault="00397464" w:rsidP="00397464">
      <w:pPr>
        <w:pStyle w:val="Normlnweb"/>
      </w:pPr>
      <w:r>
        <w:lastRenderedPageBreak/>
        <w:t xml:space="preserve">12.4 Nabídka Dluhopisů </w:t>
      </w:r>
      <w:r>
        <w:rPr>
          <w:rStyle w:val="Siln"/>
          <w:rFonts w:eastAsiaTheme="majorEastAsia"/>
        </w:rPr>
        <w:t>není omezena pouze na kvalifikované investory</w:t>
      </w:r>
      <w:r>
        <w:t xml:space="preserve"> a může být činěna </w:t>
      </w:r>
      <w:r>
        <w:rPr>
          <w:rStyle w:val="Siln"/>
          <w:rFonts w:eastAsiaTheme="majorEastAsia"/>
        </w:rPr>
        <w:t>široké veřejnosti</w:t>
      </w:r>
      <w:r>
        <w:t>, a to v souladu s platnými právními předpisy.</w:t>
      </w:r>
    </w:p>
    <w:p w14:paraId="33030267" w14:textId="77777777" w:rsidR="00397464" w:rsidRDefault="00397464" w:rsidP="00397464">
      <w:pPr>
        <w:pStyle w:val="Normlnweb"/>
      </w:pPr>
      <w:r>
        <w:t xml:space="preserve">12.5 Informace obsažené v těchto Emisních podmínkách a ve sděleních Emitenta mají </w:t>
      </w:r>
      <w:r>
        <w:rPr>
          <w:rStyle w:val="Siln"/>
          <w:rFonts w:eastAsiaTheme="majorEastAsia"/>
        </w:rPr>
        <w:t>výhradně informační charakter</w:t>
      </w:r>
      <w:r>
        <w:t xml:space="preserve"> a </w:t>
      </w:r>
      <w:r>
        <w:rPr>
          <w:rStyle w:val="Siln"/>
          <w:rFonts w:eastAsiaTheme="majorEastAsia"/>
        </w:rPr>
        <w:t>nepředstavují investiční poradenství</w:t>
      </w:r>
      <w:r>
        <w:t>, osobní doporučení ani nabídku k uzavření smlouvy ve smyslu příslušných právních předpisů.</w:t>
      </w:r>
    </w:p>
    <w:p w14:paraId="591D5DCA" w14:textId="41354CA8" w:rsidR="007459E1" w:rsidRDefault="00397464" w:rsidP="007459E1">
      <w:pPr>
        <w:pStyle w:val="Nadpis2"/>
      </w:pPr>
      <w:r w:rsidRPr="007459E1">
        <w:rPr>
          <w:rFonts w:ascii="Times New Roman" w:hAnsi="Times New Roman" w:cs="Times New Roman"/>
          <w:color w:val="000000" w:themeColor="text1"/>
          <w:sz w:val="24"/>
          <w:szCs w:val="24"/>
        </w:rPr>
        <w:t xml:space="preserve">12.6 Nabídka Dluhopisů </w:t>
      </w:r>
      <w:r w:rsidRPr="007459E1">
        <w:rPr>
          <w:rStyle w:val="Siln"/>
          <w:rFonts w:ascii="Times New Roman" w:hAnsi="Times New Roman" w:cs="Times New Roman"/>
          <w:color w:val="000000" w:themeColor="text1"/>
          <w:sz w:val="24"/>
          <w:szCs w:val="24"/>
        </w:rPr>
        <w:t>není určena osobám v jurisdikcích</w:t>
      </w:r>
      <w:r w:rsidRPr="007459E1">
        <w:rPr>
          <w:rFonts w:ascii="Times New Roman" w:hAnsi="Times New Roman" w:cs="Times New Roman"/>
          <w:color w:val="000000" w:themeColor="text1"/>
          <w:sz w:val="24"/>
          <w:szCs w:val="24"/>
        </w:rPr>
        <w:t>, ve kterých by taková nabídka byla v rozporu s právními předpisy, a není směřována do států, kde by vyžadovala zvláštní povolení nebo registraci.</w:t>
      </w:r>
      <w:r>
        <w:br/>
      </w:r>
      <w:r w:rsidR="003D50F5">
        <w:rPr>
          <w:noProof/>
        </w:rPr>
        <w:pict w14:anchorId="75E83845">
          <v:rect id="_x0000_i1030" alt="" style="width:453.6pt;height:.05pt;mso-width-percent:0;mso-height-percent:0;mso-width-percent:0;mso-height-percent:0" o:hralign="center" o:hrstd="t" o:hr="t" fillcolor="#a0a0a0" stroked="f"/>
        </w:pict>
      </w:r>
      <w:r>
        <w:br/>
      </w:r>
      <w:r>
        <w:br/>
      </w:r>
      <w:r w:rsidR="007459E1" w:rsidRPr="007459E1">
        <w:rPr>
          <w:rStyle w:val="Siln"/>
          <w:rFonts w:ascii="Times New Roman" w:hAnsi="Times New Roman" w:cs="Times New Roman"/>
          <w:color w:val="000000" w:themeColor="text1"/>
        </w:rPr>
        <w:t>13. ROZHODNÉ PRÁVO A ŘEŠENÍ SPORŮ</w:t>
      </w:r>
    </w:p>
    <w:p w14:paraId="56A3EEBD" w14:textId="77777777" w:rsidR="007459E1" w:rsidRDefault="007459E1" w:rsidP="007459E1">
      <w:pPr>
        <w:pStyle w:val="Normlnweb"/>
      </w:pPr>
      <w:r>
        <w:t xml:space="preserve">13.1 Tyto Emisní podmínky, práva a povinnosti z nich vyplývající, jakož i veškeré právní vztahy mezi Emitentem a Vlastníky dluhopisů vzniklé v souvislosti s Dluhopisy se řídí </w:t>
      </w:r>
      <w:r>
        <w:rPr>
          <w:rStyle w:val="Siln"/>
          <w:rFonts w:eastAsiaTheme="majorEastAsia"/>
        </w:rPr>
        <w:t>právním řádem České republiky</w:t>
      </w:r>
      <w:r>
        <w:t>.</w:t>
      </w:r>
    </w:p>
    <w:p w14:paraId="6A0AB920" w14:textId="77777777" w:rsidR="007459E1" w:rsidRDefault="007459E1" w:rsidP="007459E1">
      <w:pPr>
        <w:pStyle w:val="Normlnweb"/>
      </w:pPr>
      <w:r>
        <w:t xml:space="preserve">13.2 Veškeré spory vzniklé z těchto Emisních podmínek nebo v souvislosti s nimi, včetně sporů týkajících se jejich platnosti, výkladu nebo zániku, budou řešeny </w:t>
      </w:r>
      <w:r>
        <w:rPr>
          <w:rStyle w:val="Siln"/>
          <w:rFonts w:eastAsiaTheme="majorEastAsia"/>
        </w:rPr>
        <w:t>před věcně a místně příslušnými soudy České republiky</w:t>
      </w:r>
      <w:r>
        <w:t>, není-li kogentními právními předpisy stanoveno jinak.</w:t>
      </w:r>
    </w:p>
    <w:p w14:paraId="386CF31E" w14:textId="77777777" w:rsidR="007459E1" w:rsidRDefault="007459E1" w:rsidP="007459E1">
      <w:pPr>
        <w:pStyle w:val="Normlnweb"/>
      </w:pPr>
      <w:r>
        <w:t>13.3 Vlastník Dluhopisu bere na vědomí, že uplatnění práv z Dluhopisu se může řídit procesními pravidly stanovenými příslušnými právními předpisy a že Emitent nenese odpovědnost za náklady vzniklé Vlastníkovi dluhopisu v souvislosti s uplatněním těchto práv.</w:t>
      </w:r>
    </w:p>
    <w:p w14:paraId="46B78E5B" w14:textId="77777777" w:rsidR="007459E1" w:rsidRDefault="003D50F5" w:rsidP="007459E1">
      <w:r>
        <w:rPr>
          <w:noProof/>
        </w:rPr>
        <w:pict w14:anchorId="7C7D28A4">
          <v:rect id="_x0000_i1029" alt="" style="width:453.6pt;height:.05pt;mso-width-percent:0;mso-height-percent:0;mso-width-percent:0;mso-height-percent:0" o:hralign="center" o:hrstd="t" o:hr="t" fillcolor="#a0a0a0" stroked="f"/>
        </w:pict>
      </w:r>
    </w:p>
    <w:p w14:paraId="0ADD0557" w14:textId="77777777" w:rsidR="007459E1" w:rsidRPr="007459E1" w:rsidRDefault="007459E1" w:rsidP="007459E1">
      <w:pPr>
        <w:pStyle w:val="Nadpis2"/>
        <w:rPr>
          <w:rFonts w:ascii="Times New Roman" w:hAnsi="Times New Roman" w:cs="Times New Roman"/>
          <w:color w:val="000000" w:themeColor="text1"/>
        </w:rPr>
      </w:pPr>
      <w:r w:rsidRPr="007459E1">
        <w:rPr>
          <w:rStyle w:val="Siln"/>
          <w:rFonts w:ascii="Times New Roman" w:hAnsi="Times New Roman" w:cs="Times New Roman"/>
          <w:color w:val="000000" w:themeColor="text1"/>
        </w:rPr>
        <w:t>14. ZÁVĚREČNÁ USTANOVENÍ</w:t>
      </w:r>
    </w:p>
    <w:p w14:paraId="5C228AA2" w14:textId="77777777" w:rsidR="007459E1" w:rsidRDefault="007459E1" w:rsidP="007459E1">
      <w:pPr>
        <w:pStyle w:val="Normlnweb"/>
      </w:pPr>
      <w:r>
        <w:t xml:space="preserve">14.1 Tyto Emisní podmínky představují </w:t>
      </w:r>
      <w:r>
        <w:rPr>
          <w:rStyle w:val="Siln"/>
          <w:rFonts w:eastAsiaTheme="majorEastAsia"/>
        </w:rPr>
        <w:t>úplnou dohodu</w:t>
      </w:r>
      <w:r>
        <w:t xml:space="preserve"> mezi Emitentem a Vlastníky dluhopisů ohledně Emise Dluhopisů a nahrazují veškerá předchozí ujednání, prohlášení nebo dohody týkající se Dluhopisů.</w:t>
      </w:r>
    </w:p>
    <w:p w14:paraId="342D5340" w14:textId="77777777" w:rsidR="007459E1" w:rsidRDefault="007459E1" w:rsidP="007459E1">
      <w:pPr>
        <w:pStyle w:val="Normlnweb"/>
      </w:pPr>
      <w:r>
        <w:t xml:space="preserve">14.2 Emitent je oprávněn </w:t>
      </w:r>
      <w:r>
        <w:rPr>
          <w:rStyle w:val="Siln"/>
          <w:rFonts w:eastAsiaTheme="majorEastAsia"/>
        </w:rPr>
        <w:t>změnit nebo doplnit tyto Emisní podmínky</w:t>
      </w:r>
      <w:r>
        <w:t xml:space="preserve"> v rozsahu přípustném platnými právními předpisy, zejména pokud taková změna nebude zhoršovat postavení Vlastníků dluhopisů. O každé změně Emisních podmínek Emitent informuje Vlastníky dluhopisů vhodným způsobem.</w:t>
      </w:r>
    </w:p>
    <w:p w14:paraId="49DF9564" w14:textId="77777777" w:rsidR="007459E1" w:rsidRDefault="007459E1" w:rsidP="007459E1">
      <w:pPr>
        <w:pStyle w:val="Normlnweb"/>
      </w:pPr>
      <w:r>
        <w:t xml:space="preserve">14.3 Pokud se jakékoli ustanovení těchto Emisních podmínek stane neplatným, neúčinným nebo nevykonatelným, </w:t>
      </w:r>
      <w:r>
        <w:rPr>
          <w:rStyle w:val="Siln"/>
          <w:rFonts w:eastAsiaTheme="majorEastAsia"/>
        </w:rPr>
        <w:t>nedotýká se to platnosti, účinnosti ani vykonatelnosti ostatních ustanovení</w:t>
      </w:r>
      <w:r>
        <w:t xml:space="preserve"> Emisních podmínek.</w:t>
      </w:r>
    </w:p>
    <w:p w14:paraId="217300AF" w14:textId="77777777" w:rsidR="007459E1" w:rsidRDefault="007459E1" w:rsidP="007459E1">
      <w:pPr>
        <w:pStyle w:val="Normlnweb"/>
      </w:pPr>
      <w:r>
        <w:t xml:space="preserve">14.4 Tyto Emisní podmínky jsou vyhotoveny v </w:t>
      </w:r>
      <w:r>
        <w:rPr>
          <w:rStyle w:val="Siln"/>
          <w:rFonts w:eastAsiaTheme="majorEastAsia"/>
        </w:rPr>
        <w:t>českém jazyce</w:t>
      </w:r>
      <w:r>
        <w:t xml:space="preserve">. V případě jejich překladu do cizího jazyka má české znění </w:t>
      </w:r>
      <w:r>
        <w:rPr>
          <w:rStyle w:val="Siln"/>
          <w:rFonts w:eastAsiaTheme="majorEastAsia"/>
        </w:rPr>
        <w:t>přednost</w:t>
      </w:r>
      <w:r>
        <w:t>.</w:t>
      </w:r>
    </w:p>
    <w:p w14:paraId="53EE0DDE" w14:textId="65136B01" w:rsidR="007459E1" w:rsidRDefault="007459E1" w:rsidP="007459E1">
      <w:pPr>
        <w:pStyle w:val="Normlnweb"/>
      </w:pPr>
      <w:r>
        <w:t>14.5 Tyto Emisní podmínky nabývají účinnosti dnem uvedeným v jejich titulní části.</w:t>
      </w:r>
      <w:r>
        <w:br/>
      </w:r>
      <w:r w:rsidR="003D50F5">
        <w:rPr>
          <w:noProof/>
        </w:rPr>
        <w:pict w14:anchorId="3F5D44AC">
          <v:rect id="_x0000_i1028" alt="" style="width:453.6pt;height:.05pt;mso-width-percent:0;mso-height-percent:0;mso-width-percent:0;mso-height-percent:0" o:hralign="center" o:hrstd="t" o:hr="t" fillcolor="#a0a0a0" stroked="f"/>
        </w:pict>
      </w:r>
      <w:r>
        <w:br/>
      </w:r>
    </w:p>
    <w:p w14:paraId="79ACDF34" w14:textId="77777777" w:rsidR="00F27FC0" w:rsidRPr="00F27FC0" w:rsidRDefault="00F27FC0" w:rsidP="00F27FC0">
      <w:pPr>
        <w:pStyle w:val="Nadpis3"/>
        <w:rPr>
          <w:rFonts w:ascii="Times New Roman" w:hAnsi="Times New Roman" w:cs="Times New Roman"/>
          <w:color w:val="000000" w:themeColor="text1"/>
          <w:sz w:val="24"/>
          <w:szCs w:val="24"/>
        </w:rPr>
      </w:pPr>
      <w:r w:rsidRPr="00F27FC0">
        <w:rPr>
          <w:rStyle w:val="Siln"/>
          <w:rFonts w:ascii="Times New Roman" w:hAnsi="Times New Roman" w:cs="Times New Roman"/>
          <w:color w:val="000000" w:themeColor="text1"/>
          <w:sz w:val="24"/>
          <w:szCs w:val="24"/>
        </w:rPr>
        <w:lastRenderedPageBreak/>
        <w:t>Poplatky a náklady</w:t>
      </w:r>
    </w:p>
    <w:p w14:paraId="77FBBDC1" w14:textId="77777777" w:rsidR="00F27FC0" w:rsidRDefault="00F27FC0" w:rsidP="00F27FC0">
      <w:pPr>
        <w:pStyle w:val="Normlnweb"/>
      </w:pPr>
      <w:r>
        <w:t>Emitent neuplatňuje vůči Vlastníkům dluhopisů žádné vstupní, průběžné ani správcovské poplatky spojené s držením Dluhopisů.</w:t>
      </w:r>
    </w:p>
    <w:p w14:paraId="0FAB9CA9" w14:textId="77777777" w:rsidR="00F27FC0" w:rsidRDefault="00F27FC0" w:rsidP="00F27FC0">
      <w:pPr>
        <w:pStyle w:val="Normlnweb"/>
      </w:pPr>
      <w:r>
        <w:t>Poplatky mohou být uplatněny pouze v případech výslovně uvedených v těchto Emisních podmínkách, zejména při předčasném ukončení investice z podnětu Vlastníka dluhopisu formou vypořádání v reálných aktivech dle Kapitoly 6 těchto Emisních podmínek.</w:t>
      </w:r>
    </w:p>
    <w:p w14:paraId="45A5C980" w14:textId="77777777" w:rsidR="00F27FC0" w:rsidRDefault="003D50F5" w:rsidP="00F27FC0">
      <w:r>
        <w:rPr>
          <w:noProof/>
        </w:rPr>
        <w:pict w14:anchorId="2A3EC95D">
          <v:rect id="_x0000_i1027" alt="" style="width:453.6pt;height:.05pt;mso-width-percent:0;mso-height-percent:0;mso-width-percent:0;mso-height-percent:0" o:hralign="center" o:hrstd="t" o:hr="t" fillcolor="#a0a0a0" stroked="f"/>
        </w:pict>
      </w:r>
    </w:p>
    <w:p w14:paraId="042FFFA2" w14:textId="77777777" w:rsidR="00F27FC0" w:rsidRPr="00F27FC0" w:rsidRDefault="00F27FC0" w:rsidP="00F27FC0">
      <w:pPr>
        <w:pStyle w:val="Nadpis3"/>
        <w:rPr>
          <w:rFonts w:ascii="Times New Roman" w:hAnsi="Times New Roman" w:cs="Times New Roman"/>
          <w:color w:val="000000" w:themeColor="text1"/>
          <w:sz w:val="24"/>
          <w:szCs w:val="24"/>
        </w:rPr>
      </w:pPr>
      <w:r w:rsidRPr="00F27FC0">
        <w:rPr>
          <w:rStyle w:val="Siln"/>
          <w:rFonts w:ascii="Times New Roman" w:hAnsi="Times New Roman" w:cs="Times New Roman"/>
          <w:color w:val="000000" w:themeColor="text1"/>
          <w:sz w:val="24"/>
          <w:szCs w:val="24"/>
        </w:rPr>
        <w:t>Externí správa Emise</w:t>
      </w:r>
    </w:p>
    <w:p w14:paraId="406E8BF2" w14:textId="77777777" w:rsidR="00F27FC0" w:rsidRDefault="00F27FC0" w:rsidP="00F27FC0">
      <w:pPr>
        <w:pStyle w:val="Normlnweb"/>
      </w:pPr>
      <w:r>
        <w:t>Emitent je oprávněn zajistit administrativní, technickou, evidenční nebo jinou správu Emise nebo Dluhopisů prostřednictvím třetí osoby, a to i jako placenou službu, bez nutnosti souhlasu Vlastníků dluhopisů.</w:t>
      </w:r>
    </w:p>
    <w:p w14:paraId="6BFB8F30" w14:textId="77777777" w:rsidR="00F27FC0" w:rsidRDefault="00F27FC0" w:rsidP="00F27FC0">
      <w:pPr>
        <w:pStyle w:val="Normlnweb"/>
      </w:pPr>
      <w:r>
        <w:t>Zajištěním správy Emise nebo Dluhopisů třetí osobou není dotčena odpovědnost Emitenta za plnění veškerých závazků vyplývajících z Dluhopisů a těchto Emisních podmínek.</w:t>
      </w:r>
    </w:p>
    <w:p w14:paraId="2CB12132" w14:textId="77777777" w:rsidR="00F27FC0" w:rsidRDefault="003D50F5" w:rsidP="00F27FC0">
      <w:r>
        <w:rPr>
          <w:noProof/>
        </w:rPr>
        <w:pict w14:anchorId="266A23E7">
          <v:rect id="_x0000_i1026" alt="" style="width:453.6pt;height:.05pt;mso-width-percent:0;mso-height-percent:0;mso-width-percent:0;mso-height-percent:0" o:hralign="center" o:hrstd="t" o:hr="t" fillcolor="#a0a0a0" stroked="f"/>
        </w:pict>
      </w:r>
    </w:p>
    <w:p w14:paraId="22533F47" w14:textId="77777777" w:rsidR="00F27FC0" w:rsidRPr="00F27FC0" w:rsidRDefault="00F27FC0" w:rsidP="00F27FC0">
      <w:pPr>
        <w:pStyle w:val="Nadpis3"/>
        <w:rPr>
          <w:rFonts w:ascii="Times New Roman" w:hAnsi="Times New Roman" w:cs="Times New Roman"/>
          <w:color w:val="000000" w:themeColor="text1"/>
          <w:sz w:val="24"/>
          <w:szCs w:val="24"/>
        </w:rPr>
      </w:pPr>
      <w:r w:rsidRPr="00F27FC0">
        <w:rPr>
          <w:rStyle w:val="Siln"/>
          <w:rFonts w:ascii="Times New Roman" w:hAnsi="Times New Roman" w:cs="Times New Roman"/>
          <w:color w:val="000000" w:themeColor="text1"/>
          <w:sz w:val="24"/>
          <w:szCs w:val="24"/>
        </w:rPr>
        <w:t>Změny Emisních podmínek</w:t>
      </w:r>
    </w:p>
    <w:p w14:paraId="6EAF3E89" w14:textId="77777777" w:rsidR="00F27FC0" w:rsidRDefault="00F27FC0" w:rsidP="00F27FC0">
      <w:pPr>
        <w:pStyle w:val="Normlnweb"/>
      </w:pPr>
      <w:r>
        <w:t>Emitent je oprávněn tyto Emisní podmínky změnit nebo doplnit pouze v rozsahu přípustném platnými právními předpisy a za předpokladu, že taková změna nebo doplnění nepovede ke zhoršení postavení Vlastníků dluhopisů.</w:t>
      </w:r>
    </w:p>
    <w:p w14:paraId="65CEEB42" w14:textId="77777777" w:rsidR="007459E1" w:rsidRDefault="007459E1" w:rsidP="007459E1">
      <w:pPr>
        <w:pStyle w:val="Normlnweb"/>
      </w:pPr>
    </w:p>
    <w:p w14:paraId="54223433" w14:textId="77777777" w:rsidR="00C917E2" w:rsidRPr="00C917E2" w:rsidRDefault="00C917E2" w:rsidP="00C917E2">
      <w:pPr>
        <w:spacing w:before="100" w:beforeAutospacing="1" w:after="100" w:afterAutospacing="1"/>
        <w:rPr>
          <w:rFonts w:ascii="Times New Roman" w:eastAsia="Times New Roman" w:hAnsi="Times New Roman" w:cs="Times New Roman"/>
          <w:lang w:eastAsia="cs-CZ"/>
        </w:rPr>
      </w:pPr>
      <w:r w:rsidRPr="00C917E2">
        <w:rPr>
          <w:rFonts w:ascii="Times New Roman" w:eastAsia="Times New Roman" w:hAnsi="Times New Roman" w:cs="Times New Roman"/>
          <w:b/>
          <w:bCs/>
          <w:lang w:eastAsia="cs-CZ"/>
        </w:rPr>
        <w:t>Sosna Gems Investments a.s.</w:t>
      </w:r>
      <w:r w:rsidRPr="00C917E2">
        <w:rPr>
          <w:rFonts w:ascii="Times New Roman" w:eastAsia="Times New Roman" w:hAnsi="Times New Roman" w:cs="Times New Roman"/>
          <w:lang w:eastAsia="cs-CZ"/>
        </w:rPr>
        <w:br/>
        <w:t>Školská 689/20</w:t>
      </w:r>
      <w:r w:rsidRPr="00C917E2">
        <w:rPr>
          <w:rFonts w:ascii="Times New Roman" w:eastAsia="Times New Roman" w:hAnsi="Times New Roman" w:cs="Times New Roman"/>
          <w:lang w:eastAsia="cs-CZ"/>
        </w:rPr>
        <w:br/>
        <w:t>110 00 Praha 1</w:t>
      </w:r>
      <w:r w:rsidRPr="00C917E2">
        <w:rPr>
          <w:rFonts w:ascii="Times New Roman" w:eastAsia="Times New Roman" w:hAnsi="Times New Roman" w:cs="Times New Roman"/>
          <w:lang w:eastAsia="cs-CZ"/>
        </w:rPr>
        <w:br/>
        <w:t>Česká republika</w:t>
      </w:r>
    </w:p>
    <w:p w14:paraId="3F395B53" w14:textId="77777777" w:rsidR="00C917E2" w:rsidRPr="00C917E2" w:rsidRDefault="00C917E2" w:rsidP="00C917E2">
      <w:pPr>
        <w:spacing w:before="100" w:beforeAutospacing="1" w:after="100" w:afterAutospacing="1"/>
        <w:rPr>
          <w:rFonts w:ascii="Times New Roman" w:eastAsia="Times New Roman" w:hAnsi="Times New Roman" w:cs="Times New Roman"/>
          <w:lang w:eastAsia="cs-CZ"/>
        </w:rPr>
      </w:pPr>
      <w:r w:rsidRPr="00C917E2">
        <w:rPr>
          <w:rFonts w:ascii="Times New Roman" w:eastAsia="Times New Roman" w:hAnsi="Times New Roman" w:cs="Times New Roman"/>
          <w:lang w:eastAsia="cs-CZ"/>
        </w:rPr>
        <w:t>IČO: 090 85 840</w:t>
      </w:r>
    </w:p>
    <w:p w14:paraId="16714DFB" w14:textId="77777777" w:rsidR="00C917E2" w:rsidRPr="00C917E2" w:rsidRDefault="003D50F5" w:rsidP="00C917E2">
      <w:pPr>
        <w:rPr>
          <w:rFonts w:ascii="Times New Roman" w:eastAsia="Times New Roman" w:hAnsi="Times New Roman" w:cs="Times New Roman"/>
          <w:lang w:eastAsia="cs-CZ"/>
        </w:rPr>
      </w:pPr>
      <w:r w:rsidRPr="00C917E2">
        <w:rPr>
          <w:rFonts w:ascii="Times New Roman" w:eastAsia="Times New Roman" w:hAnsi="Times New Roman" w:cs="Times New Roman"/>
          <w:noProof/>
          <w:lang w:eastAsia="cs-CZ"/>
        </w:rPr>
        <w:pict w14:anchorId="7C198BAF">
          <v:rect id="_x0000_i1025" alt="" style="width:453.6pt;height:.05pt;mso-width-percent:0;mso-height-percent:0;mso-width-percent:0;mso-height-percent:0" o:hralign="center" o:hrstd="t" o:hr="t" fillcolor="#a0a0a0" stroked="f"/>
        </w:pict>
      </w:r>
    </w:p>
    <w:p w14:paraId="2C9A2461" w14:textId="20CBFD1E" w:rsidR="00C917E2" w:rsidRPr="00C917E2" w:rsidRDefault="00C917E2" w:rsidP="00C917E2">
      <w:pPr>
        <w:spacing w:before="100" w:beforeAutospacing="1" w:after="100" w:afterAutospacing="1"/>
        <w:rPr>
          <w:rFonts w:ascii="Times New Roman" w:eastAsia="Times New Roman" w:hAnsi="Times New Roman" w:cs="Times New Roman"/>
          <w:lang w:eastAsia="cs-CZ"/>
        </w:rPr>
      </w:pPr>
      <w:r w:rsidRPr="00C917E2">
        <w:rPr>
          <w:rFonts w:ascii="Times New Roman" w:eastAsia="Times New Roman" w:hAnsi="Times New Roman" w:cs="Times New Roman"/>
          <w:lang w:eastAsia="cs-CZ"/>
        </w:rPr>
        <w:t>Za Emitenta:</w:t>
      </w:r>
      <w:r w:rsidRPr="00C917E2">
        <w:rPr>
          <w:rFonts w:ascii="Times New Roman" w:eastAsia="Times New Roman" w:hAnsi="Times New Roman" w:cs="Times New Roman"/>
          <w:lang w:eastAsia="cs-CZ"/>
        </w:rPr>
        <w:br/>
      </w:r>
      <w:r w:rsidRPr="00C917E2">
        <w:rPr>
          <w:rFonts w:ascii="Times New Roman" w:eastAsia="Times New Roman" w:hAnsi="Times New Roman" w:cs="Times New Roman"/>
          <w:b/>
          <w:bCs/>
          <w:lang w:eastAsia="cs-CZ"/>
        </w:rPr>
        <w:t>Martin Sosna</w:t>
      </w:r>
      <w:r w:rsidRPr="00C917E2">
        <w:rPr>
          <w:rFonts w:ascii="Times New Roman" w:eastAsia="Times New Roman" w:hAnsi="Times New Roman" w:cs="Times New Roman"/>
          <w:lang w:eastAsia="cs-CZ"/>
        </w:rPr>
        <w:br/>
        <w:t>člen správní rady</w:t>
      </w:r>
      <w:r w:rsidRPr="00C917E2">
        <w:rPr>
          <w:rFonts w:ascii="Times New Roman" w:eastAsia="Times New Roman" w:hAnsi="Times New Roman" w:cs="Times New Roman"/>
          <w:lang w:eastAsia="cs-CZ"/>
        </w:rPr>
        <w:br/>
        <w:t>Sosna Gems Investments a.s.</w:t>
      </w:r>
    </w:p>
    <w:p w14:paraId="157FEC68" w14:textId="6E96E4BF" w:rsidR="00397464" w:rsidRDefault="00397464" w:rsidP="00397464">
      <w:pPr>
        <w:pStyle w:val="Normlnweb"/>
      </w:pPr>
    </w:p>
    <w:p w14:paraId="2381C622" w14:textId="679D1417" w:rsidR="0079487F" w:rsidRDefault="0079487F" w:rsidP="0079487F">
      <w:pPr>
        <w:pStyle w:val="Normlnweb"/>
      </w:pPr>
    </w:p>
    <w:p w14:paraId="53CB80A5" w14:textId="3981D41B" w:rsidR="00B6580C" w:rsidRPr="00C82623" w:rsidRDefault="00B6580C" w:rsidP="00C82623">
      <w:pPr>
        <w:spacing w:before="100" w:beforeAutospacing="1" w:after="100" w:afterAutospacing="1"/>
        <w:rPr>
          <w:rFonts w:ascii="Times New Roman" w:eastAsia="Times New Roman" w:hAnsi="Times New Roman" w:cs="Times New Roman"/>
          <w:lang w:eastAsia="cs-CZ"/>
        </w:rPr>
      </w:pPr>
      <w:r>
        <w:rPr>
          <w:rFonts w:ascii="Times New Roman" w:eastAsia="Times New Roman" w:hAnsi="Times New Roman" w:cs="Times New Roman"/>
          <w:lang w:eastAsia="cs-CZ"/>
        </w:rPr>
        <w:br/>
      </w:r>
      <w:r>
        <w:rPr>
          <w:rFonts w:ascii="Times New Roman" w:eastAsia="Times New Roman" w:hAnsi="Times New Roman" w:cs="Times New Roman"/>
          <w:lang w:eastAsia="cs-CZ"/>
        </w:rPr>
        <w:br/>
      </w:r>
    </w:p>
    <w:sectPr w:rsidR="00B6580C" w:rsidRPr="00C82623" w:rsidSect="00D31FAB">
      <w:footerReference w:type="even" r:id="rId8"/>
      <w:footerReference w:type="default" r:id="rId9"/>
      <w:type w:val="continuous"/>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3E1BB" w14:textId="77777777" w:rsidR="003D50F5" w:rsidRDefault="003D50F5" w:rsidP="00C82623">
      <w:r>
        <w:separator/>
      </w:r>
    </w:p>
  </w:endnote>
  <w:endnote w:type="continuationSeparator" w:id="0">
    <w:p w14:paraId="531E0C85" w14:textId="77777777" w:rsidR="003D50F5" w:rsidRDefault="003D50F5" w:rsidP="00C826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lostrnky"/>
      </w:rPr>
      <w:id w:val="-480389041"/>
      <w:docPartObj>
        <w:docPartGallery w:val="Page Numbers (Bottom of Page)"/>
        <w:docPartUnique/>
      </w:docPartObj>
    </w:sdtPr>
    <w:sdtContent>
      <w:p w14:paraId="161E26F3" w14:textId="42914F9F" w:rsidR="00C82623" w:rsidRDefault="00C82623" w:rsidP="00F7321E">
        <w:pPr>
          <w:pStyle w:val="Zpat"/>
          <w:framePr w:wrap="none" w:vAnchor="text" w:hAnchor="margin" w:xAlign="center" w:y="1"/>
          <w:rPr>
            <w:rStyle w:val="slostrnky"/>
          </w:rPr>
        </w:pPr>
        <w:r>
          <w:rPr>
            <w:rStyle w:val="slostrnky"/>
          </w:rPr>
          <w:fldChar w:fldCharType="begin"/>
        </w:r>
        <w:r>
          <w:rPr>
            <w:rStyle w:val="slostrnky"/>
          </w:rPr>
          <w:instrText xml:space="preserve"> PAGE </w:instrText>
        </w:r>
        <w:r>
          <w:rPr>
            <w:rStyle w:val="slostrnky"/>
          </w:rPr>
          <w:fldChar w:fldCharType="separate"/>
        </w:r>
        <w:r>
          <w:rPr>
            <w:rStyle w:val="slostrnky"/>
          </w:rPr>
          <w:fldChar w:fldCharType="end"/>
        </w:r>
      </w:p>
    </w:sdtContent>
  </w:sdt>
  <w:p w14:paraId="198172CF" w14:textId="77777777" w:rsidR="00C82623" w:rsidRDefault="00C8262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lostrnky"/>
      </w:rPr>
      <w:id w:val="1810519526"/>
      <w:docPartObj>
        <w:docPartGallery w:val="Page Numbers (Bottom of Page)"/>
        <w:docPartUnique/>
      </w:docPartObj>
    </w:sdtPr>
    <w:sdtContent>
      <w:p w14:paraId="612897CB" w14:textId="55A5EE27" w:rsidR="00C82623" w:rsidRDefault="00C82623" w:rsidP="00F7321E">
        <w:pPr>
          <w:pStyle w:val="Zpat"/>
          <w:framePr w:wrap="none" w:vAnchor="text" w:hAnchor="margin" w:xAlign="center" w:y="1"/>
          <w:rPr>
            <w:rStyle w:val="slostrnky"/>
          </w:rPr>
        </w:pPr>
        <w:r>
          <w:rPr>
            <w:rStyle w:val="slostrnky"/>
          </w:rPr>
          <w:fldChar w:fldCharType="begin"/>
        </w:r>
        <w:r>
          <w:rPr>
            <w:rStyle w:val="slostrnky"/>
          </w:rPr>
          <w:instrText xml:space="preserve"> PAGE </w:instrText>
        </w:r>
        <w:r>
          <w:rPr>
            <w:rStyle w:val="slostrnky"/>
          </w:rPr>
          <w:fldChar w:fldCharType="separate"/>
        </w:r>
        <w:r>
          <w:rPr>
            <w:rStyle w:val="slostrnky"/>
            <w:noProof/>
          </w:rPr>
          <w:t>1</w:t>
        </w:r>
        <w:r>
          <w:rPr>
            <w:rStyle w:val="slostrnky"/>
          </w:rPr>
          <w:fldChar w:fldCharType="end"/>
        </w:r>
      </w:p>
    </w:sdtContent>
  </w:sdt>
  <w:p w14:paraId="1D9B12AF" w14:textId="77777777" w:rsidR="00C82623" w:rsidRDefault="00C8262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0A1218" w14:textId="77777777" w:rsidR="003D50F5" w:rsidRDefault="003D50F5" w:rsidP="00C82623">
      <w:r>
        <w:separator/>
      </w:r>
    </w:p>
  </w:footnote>
  <w:footnote w:type="continuationSeparator" w:id="0">
    <w:p w14:paraId="4FFE7365" w14:textId="77777777" w:rsidR="003D50F5" w:rsidRDefault="003D50F5" w:rsidP="00C826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C040D6"/>
    <w:multiLevelType w:val="multilevel"/>
    <w:tmpl w:val="3E767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014861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493"/>
    <w:rsid w:val="00014493"/>
    <w:rsid w:val="0004373C"/>
    <w:rsid w:val="00137697"/>
    <w:rsid w:val="001F12B0"/>
    <w:rsid w:val="00397464"/>
    <w:rsid w:val="003D50F5"/>
    <w:rsid w:val="003D6A3A"/>
    <w:rsid w:val="007459E1"/>
    <w:rsid w:val="0079487F"/>
    <w:rsid w:val="007B45FF"/>
    <w:rsid w:val="007B5314"/>
    <w:rsid w:val="008E3919"/>
    <w:rsid w:val="00A72F4B"/>
    <w:rsid w:val="00B6580C"/>
    <w:rsid w:val="00B97583"/>
    <w:rsid w:val="00C82623"/>
    <w:rsid w:val="00C917E2"/>
    <w:rsid w:val="00D31FAB"/>
    <w:rsid w:val="00F27FC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135D6"/>
  <w15:chartTrackingRefBased/>
  <w15:docId w15:val="{7C69FF0C-F4F5-E441-AC50-D8000C8A7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0144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unhideWhenUsed/>
    <w:qFormat/>
    <w:rsid w:val="000144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unhideWhenUsed/>
    <w:qFormat/>
    <w:rsid w:val="00014493"/>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014493"/>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014493"/>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014493"/>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014493"/>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014493"/>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014493"/>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14493"/>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rsid w:val="00014493"/>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rsid w:val="00014493"/>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014493"/>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014493"/>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014493"/>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014493"/>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014493"/>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014493"/>
    <w:rPr>
      <w:rFonts w:eastAsiaTheme="majorEastAsia" w:cstheme="majorBidi"/>
      <w:color w:val="272727" w:themeColor="text1" w:themeTint="D8"/>
    </w:rPr>
  </w:style>
  <w:style w:type="paragraph" w:styleId="Nzev">
    <w:name w:val="Title"/>
    <w:basedOn w:val="Normln"/>
    <w:next w:val="Normln"/>
    <w:link w:val="NzevChar"/>
    <w:uiPriority w:val="10"/>
    <w:qFormat/>
    <w:rsid w:val="00014493"/>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014493"/>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014493"/>
    <w:pPr>
      <w:numPr>
        <w:ilvl w:val="1"/>
      </w:numPr>
      <w:spacing w:after="160"/>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014493"/>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014493"/>
    <w:pPr>
      <w:spacing w:before="160" w:after="160"/>
      <w:jc w:val="center"/>
    </w:pPr>
    <w:rPr>
      <w:i/>
      <w:iCs/>
      <w:color w:val="404040" w:themeColor="text1" w:themeTint="BF"/>
    </w:rPr>
  </w:style>
  <w:style w:type="character" w:customStyle="1" w:styleId="CittChar">
    <w:name w:val="Citát Char"/>
    <w:basedOn w:val="Standardnpsmoodstavce"/>
    <w:link w:val="Citt"/>
    <w:uiPriority w:val="29"/>
    <w:rsid w:val="00014493"/>
    <w:rPr>
      <w:i/>
      <w:iCs/>
      <w:color w:val="404040" w:themeColor="text1" w:themeTint="BF"/>
    </w:rPr>
  </w:style>
  <w:style w:type="paragraph" w:styleId="Odstavecseseznamem">
    <w:name w:val="List Paragraph"/>
    <w:basedOn w:val="Normln"/>
    <w:uiPriority w:val="34"/>
    <w:qFormat/>
    <w:rsid w:val="00014493"/>
    <w:pPr>
      <w:ind w:left="720"/>
      <w:contextualSpacing/>
    </w:pPr>
  </w:style>
  <w:style w:type="character" w:styleId="Zdraznnintenzivn">
    <w:name w:val="Intense Emphasis"/>
    <w:basedOn w:val="Standardnpsmoodstavce"/>
    <w:uiPriority w:val="21"/>
    <w:qFormat/>
    <w:rsid w:val="00014493"/>
    <w:rPr>
      <w:i/>
      <w:iCs/>
      <w:color w:val="0F4761" w:themeColor="accent1" w:themeShade="BF"/>
    </w:rPr>
  </w:style>
  <w:style w:type="paragraph" w:styleId="Vrazncitt">
    <w:name w:val="Intense Quote"/>
    <w:basedOn w:val="Normln"/>
    <w:next w:val="Normln"/>
    <w:link w:val="VrazncittChar"/>
    <w:uiPriority w:val="30"/>
    <w:qFormat/>
    <w:rsid w:val="000144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014493"/>
    <w:rPr>
      <w:i/>
      <w:iCs/>
      <w:color w:val="0F4761" w:themeColor="accent1" w:themeShade="BF"/>
    </w:rPr>
  </w:style>
  <w:style w:type="character" w:styleId="Odkazintenzivn">
    <w:name w:val="Intense Reference"/>
    <w:basedOn w:val="Standardnpsmoodstavce"/>
    <w:uiPriority w:val="32"/>
    <w:qFormat/>
    <w:rsid w:val="00014493"/>
    <w:rPr>
      <w:b/>
      <w:bCs/>
      <w:smallCaps/>
      <w:color w:val="0F4761" w:themeColor="accent1" w:themeShade="BF"/>
      <w:spacing w:val="5"/>
    </w:rPr>
  </w:style>
  <w:style w:type="character" w:styleId="Siln">
    <w:name w:val="Strong"/>
    <w:basedOn w:val="Standardnpsmoodstavce"/>
    <w:uiPriority w:val="22"/>
    <w:qFormat/>
    <w:rsid w:val="00014493"/>
    <w:rPr>
      <w:b/>
      <w:bCs/>
    </w:rPr>
  </w:style>
  <w:style w:type="paragraph" w:styleId="Normlnweb">
    <w:name w:val="Normal (Web)"/>
    <w:basedOn w:val="Normln"/>
    <w:uiPriority w:val="99"/>
    <w:semiHidden/>
    <w:unhideWhenUsed/>
    <w:rsid w:val="00014493"/>
    <w:pPr>
      <w:spacing w:before="100" w:beforeAutospacing="1" w:after="100" w:afterAutospacing="1"/>
    </w:pPr>
    <w:rPr>
      <w:rFonts w:ascii="Times New Roman" w:eastAsia="Times New Roman" w:hAnsi="Times New Roman" w:cs="Times New Roman"/>
      <w:lang w:eastAsia="cs-CZ"/>
    </w:rPr>
  </w:style>
  <w:style w:type="paragraph" w:styleId="Zpat">
    <w:name w:val="footer"/>
    <w:basedOn w:val="Normln"/>
    <w:link w:val="ZpatChar"/>
    <w:uiPriority w:val="99"/>
    <w:unhideWhenUsed/>
    <w:rsid w:val="00C82623"/>
    <w:pPr>
      <w:tabs>
        <w:tab w:val="center" w:pos="4536"/>
        <w:tab w:val="right" w:pos="9072"/>
      </w:tabs>
    </w:pPr>
  </w:style>
  <w:style w:type="character" w:customStyle="1" w:styleId="ZpatChar">
    <w:name w:val="Zápatí Char"/>
    <w:basedOn w:val="Standardnpsmoodstavce"/>
    <w:link w:val="Zpat"/>
    <w:uiPriority w:val="99"/>
    <w:rsid w:val="00C82623"/>
  </w:style>
  <w:style w:type="character" w:styleId="slostrnky">
    <w:name w:val="page number"/>
    <w:basedOn w:val="Standardnpsmoodstavce"/>
    <w:uiPriority w:val="99"/>
    <w:semiHidden/>
    <w:unhideWhenUsed/>
    <w:rsid w:val="00C826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15</Pages>
  <Words>3523</Words>
  <Characters>21566</Characters>
  <Application>Microsoft Office Word</Application>
  <DocSecurity>0</DocSecurity>
  <Lines>770</Lines>
  <Paragraphs>321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Lenka Macurova</dc:creator>
  <cp:keywords/>
  <dc:description/>
  <cp:lastModifiedBy>Lenka Macurova</cp:lastModifiedBy>
  <cp:revision>2</cp:revision>
  <cp:lastPrinted>2026-01-08T16:55:00Z</cp:lastPrinted>
  <dcterms:created xsi:type="dcterms:W3CDTF">2026-01-08T17:00:00Z</dcterms:created>
  <dcterms:modified xsi:type="dcterms:W3CDTF">2026-01-08T17:00:00Z</dcterms:modified>
</cp:coreProperties>
</file>